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05" w:rsidRPr="00ED4F05" w:rsidRDefault="00ED4F05" w:rsidP="00AE7FA1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единовременной денежной выплаты гражданам Российской Федерации, родившимся в период с 1 января 1993 года по 31 декабря 2017 года на территории Ханты-Мансийского автономного округа – Югры, имеющим место жительства в Ханты-Мансийском автономном 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D4F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Югре</w:t>
      </w:r>
    </w:p>
    <w:p w:rsidR="00ED4F05" w:rsidRPr="00ED4F05" w:rsidRDefault="00ED4F05" w:rsidP="00AE7FA1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 соответствии с Законом Ханты-Мансийского автономного округа – Югры от 14.07.2017 № 44-оз «О внесении изменений в Закон Ханты-Мансийского автономного округа – Югры «О мерах социальной поддержки отдельных категорий граждан в Ханты-Мансийском автономном округе – Югре», постановлением Правительства Ханты-Мансийского автономного округа – Югры от 21.07.2017 № 2</w:t>
      </w:r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74-п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«О внесении изменений в некоторые постановления Правительства Ханты-Мансийского автономного округа – Югры» гражданам Российской Федерации, родившимся в период с 1 января 1993 года  по 31 декабря 2017 года на территории Ханты-Мансийского автономного округа – Югры, имеющим место жительства в Ханты-Мансийском автономном округе – Югре предусмотрено установление единовременной денежной выплаты в размере 5 000 рублей.</w:t>
      </w:r>
    </w:p>
    <w:p w:rsidR="00ED4F05" w:rsidRPr="00ED4F05" w:rsidRDefault="00ED4F05" w:rsidP="00AE7FA1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Единовременную денежную выплату  предоставляет казенное учреждение Ханты-Мансийского автономного округа – Югры  «Центр социальных выплат» по месту жительства граждан либо их родителей (законных представителей).</w:t>
      </w:r>
    </w:p>
    <w:p w:rsidR="00ED4F05" w:rsidRPr="00ED4F05" w:rsidRDefault="00ED4F05" w:rsidP="00AE7FA1">
      <w:pPr>
        <w:shd w:val="clear" w:color="auto" w:fill="FFFFFF"/>
        <w:spacing w:after="0" w:line="240" w:lineRule="auto"/>
        <w:ind w:firstLine="558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 xml:space="preserve">Выплата </w:t>
      </w:r>
      <w:proofErr w:type="gramStart"/>
      <w:r w:rsidRPr="00ED4F0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будет  осуществлена</w:t>
      </w:r>
      <w:proofErr w:type="gramEnd"/>
      <w:r w:rsidRPr="00ED4F05">
        <w:rPr>
          <w:rFonts w:ascii="Times New Roman" w:eastAsia="Times New Roman" w:hAnsi="Times New Roman" w:cs="Times New Roman"/>
          <w:bCs/>
          <w:color w:val="242424"/>
          <w:sz w:val="24"/>
          <w:szCs w:val="24"/>
          <w:lang w:eastAsia="ru-RU"/>
        </w:rPr>
        <w:t>:</w:t>
      </w:r>
    </w:p>
    <w:p w:rsidR="00ED4F05" w:rsidRPr="00ED4F05" w:rsidRDefault="00ED4F05" w:rsidP="00AE7FA1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- в беззаявительном порядке</w:t>
      </w:r>
      <w:r w:rsidR="000F182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</w:t>
      </w:r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в </w:t>
      </w:r>
      <w:proofErr w:type="gramStart"/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период  с</w:t>
      </w:r>
      <w:proofErr w:type="gramEnd"/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1 января 2018 года до 1 марта 2018 года</w:t>
      </w:r>
      <w:r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гражданам, состоящим на учете в органах социальной защиты населения. </w:t>
      </w:r>
      <w:r w:rsidR="000F18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Ф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акт рождения и мест</w:t>
      </w:r>
      <w:r w:rsidR="000F18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жительства гражданина в Ханты-Мансийском автономном округе – Югре устанавливает Центр социальных выплат на основании документов и сведений, хранящихся в личных делах граждан либо их родителей (законных представителей).</w:t>
      </w:r>
    </w:p>
    <w:p w:rsidR="00ED4F05" w:rsidRPr="00ED4F05" w:rsidRDefault="00ED4F05" w:rsidP="00AE7FA1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</w:t>
      </w:r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в заявительном порядке</w:t>
      </w:r>
      <w:r w:rsidR="000F182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,</w:t>
      </w:r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 xml:space="preserve"> в период с 1 января 2018 года по 31 декабря 2018 года 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гражданам, не состоящим на учете в орга</w:t>
      </w:r>
      <w:r w:rsidR="000F18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нах социальной защиты населения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 на 1 января 2018 года. </w:t>
      </w:r>
    </w:p>
    <w:p w:rsidR="00ED4F05" w:rsidRPr="00ED4F05" w:rsidRDefault="00ED4F05" w:rsidP="00AE7FA1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Подать заявление о предоставлении единовременной выплаты граждане могут только через Единый портал государственных и муниципальных услуг (функций).</w:t>
      </w:r>
    </w:p>
    <w:p w:rsidR="00ED4F05" w:rsidRPr="00ED4F05" w:rsidRDefault="00ED4F05" w:rsidP="00AE7FA1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Период приема заявлений: </w:t>
      </w:r>
      <w:r w:rsidRPr="00ED4F05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с 1 января 2018 года до 30 ноября 2018 года (включительно).</w:t>
      </w:r>
    </w:p>
    <w:p w:rsidR="00ED4F05" w:rsidRPr="00ED4F05" w:rsidRDefault="00ED4F05" w:rsidP="00AE7FA1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Возможность получения выплаты через портал </w:t>
      </w:r>
      <w:r w:rsidR="000F18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будет 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реализована по адресу: </w:t>
      </w:r>
      <w:hyperlink r:id="rId4" w:history="1">
        <w:r w:rsidRPr="00ED4F05">
          <w:rPr>
            <w:rFonts w:ascii="Times New Roman" w:eastAsia="Times New Roman" w:hAnsi="Times New Roman" w:cs="Times New Roman"/>
            <w:color w:val="02588A"/>
            <w:sz w:val="24"/>
            <w:szCs w:val="24"/>
            <w:u w:val="single"/>
            <w:lang w:eastAsia="ru-RU"/>
          </w:rPr>
          <w:t>https://www.gosuslugi.ru/61795/12/info</w:t>
        </w:r>
      </w:hyperlink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(</w:t>
      </w:r>
      <w:r w:rsidR="0079297D"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государственн</w:t>
      </w:r>
      <w:r w:rsidR="0079297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ая</w:t>
      </w:r>
      <w:r w:rsidR="0079297D"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услуг</w:t>
      </w:r>
      <w:r w:rsidR="0079297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а</w:t>
      </w:r>
      <w:r w:rsidR="0079297D"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«Предоставление социальной поддержки отдельным категориям граждан в соответствии с принятыми нормативными правовыми актами Ханты-Мансийского автономного округа – Югры»</w:t>
      </w:r>
      <w:r w:rsidR="0079297D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, </w:t>
      </w:r>
      <w:proofErr w:type="spellStart"/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подуслуга</w:t>
      </w:r>
      <w:proofErr w:type="spellEnd"/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«Единовременная выплата к праздничным и памятным датам»).</w:t>
      </w:r>
    </w:p>
    <w:p w:rsidR="00973460" w:rsidRPr="00973460" w:rsidRDefault="00ED4F05" w:rsidP="00AE7FA1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Заявление непосредственно оформляется при прохождении по вышеуказанному адресу только после авторизации гражданина на портале (создание личного кабинета) с подтверждением личности.</w:t>
      </w:r>
      <w:r w:rsidR="00973460" w:rsidRPr="00973460">
        <w:t xml:space="preserve"> </w:t>
      </w:r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подтверждения личности</w:t>
      </w:r>
      <w:r w:rsidR="00973460" w:rsidRP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возможно обратиться</w:t>
      </w:r>
      <w:r w:rsidR="00973460" w:rsidRP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КУ "Центр социальных выплат Югры" филиал в г. Нягани или в Многофункциональный центр предоставления государственных и муниципа</w:t>
      </w:r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льных услуг по месту жительства </w:t>
      </w:r>
      <w:r w:rsidR="00973460" w:rsidRP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со следующими документами: паспорт, СНИЛС</w:t>
      </w:r>
      <w:r w:rsidR="0097346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ED4F05" w:rsidRDefault="00ED4F05" w:rsidP="00AE7FA1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получения государственной услуги на портале необходимо заполнить сведения о месте жительства граждан</w:t>
      </w:r>
      <w:r w:rsidR="002D64B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ина, имеющего право на выплату,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  рождении, данные лицевого счета заявителя для перечисления выплаты. </w:t>
      </w:r>
      <w:r w:rsidR="000F1829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</w:t>
      </w:r>
      <w:r w:rsidRPr="00ED4F05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ополнительно граждане имеют право прикрепить сканированные копии документов, подтверждающих основания получения выплаты (паспорт гражданина Российской Федерации, свидетельство о рождении).</w:t>
      </w:r>
    </w:p>
    <w:p w:rsidR="002D64B9" w:rsidRPr="00ED4F05" w:rsidRDefault="002D64B9" w:rsidP="00AE7FA1">
      <w:pPr>
        <w:shd w:val="clear" w:color="auto" w:fill="FFFFFF"/>
        <w:spacing w:after="0" w:line="240" w:lineRule="auto"/>
        <w:ind w:firstLine="558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5936D3" w:rsidRPr="005936D3" w:rsidRDefault="005936D3" w:rsidP="00AE7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телефонов, </w:t>
      </w:r>
    </w:p>
    <w:p w:rsidR="005936D3" w:rsidRPr="005936D3" w:rsidRDefault="005936D3" w:rsidP="00AE7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организована сверка данных о нахождении гражданина (законного представителя) на учете в КУ "Центр социальных выплат Югры" филиала в г. Нягани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402"/>
        <w:gridCol w:w="6095"/>
      </w:tblGrid>
      <w:tr w:rsidR="005936D3" w:rsidRPr="005936D3" w:rsidTr="00AE7FA1">
        <w:trPr>
          <w:trHeight w:val="722"/>
        </w:trPr>
        <w:tc>
          <w:tcPr>
            <w:tcW w:w="1384" w:type="dxa"/>
            <w:shd w:val="clear" w:color="auto" w:fill="auto"/>
          </w:tcPr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402" w:type="dxa"/>
          </w:tcPr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6095" w:type="dxa"/>
          </w:tcPr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5936D3" w:rsidRPr="005936D3" w:rsidTr="00AE7FA1">
        <w:trPr>
          <w:trHeight w:val="889"/>
        </w:trPr>
        <w:tc>
          <w:tcPr>
            <w:tcW w:w="1384" w:type="dxa"/>
            <w:shd w:val="clear" w:color="auto" w:fill="auto"/>
          </w:tcPr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г. Нягань</w:t>
            </w:r>
          </w:p>
        </w:tc>
        <w:tc>
          <w:tcPr>
            <w:tcW w:w="6095" w:type="dxa"/>
          </w:tcPr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6-02-25</w:t>
            </w:r>
            <w:r w:rsidR="00AE7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6-74-97</w:t>
            </w:r>
            <w:r w:rsidR="00AE7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6-44-41</w:t>
            </w:r>
            <w:r w:rsidR="00AE7F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6-04-64</w:t>
            </w:r>
            <w:r w:rsidR="00AE7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6-43-83</w:t>
            </w:r>
            <w:r w:rsidR="00AE7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72) 6-06-25</w:t>
            </w:r>
          </w:p>
        </w:tc>
      </w:tr>
      <w:tr w:rsidR="005936D3" w:rsidRPr="005936D3" w:rsidTr="00AE7FA1">
        <w:trPr>
          <w:trHeight w:val="701"/>
        </w:trPr>
        <w:tc>
          <w:tcPr>
            <w:tcW w:w="1384" w:type="dxa"/>
            <w:shd w:val="clear" w:color="auto" w:fill="auto"/>
          </w:tcPr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402" w:type="dxa"/>
          </w:tcPr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6095" w:type="dxa"/>
          </w:tcPr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78) 2-14-61</w:t>
            </w:r>
          </w:p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78) 2-09-90</w:t>
            </w:r>
          </w:p>
          <w:p w:rsidR="005936D3" w:rsidRPr="005936D3" w:rsidRDefault="005936D3" w:rsidP="00AE7F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6D3">
              <w:rPr>
                <w:rFonts w:ascii="Times New Roman" w:eastAsia="Calibri" w:hAnsi="Times New Roman" w:cs="Times New Roman"/>
                <w:sz w:val="24"/>
                <w:szCs w:val="24"/>
              </w:rPr>
              <w:t>8 (346 78) 2-09-92</w:t>
            </w:r>
          </w:p>
        </w:tc>
      </w:tr>
    </w:tbl>
    <w:p w:rsidR="00524530" w:rsidRPr="00ED4F05" w:rsidRDefault="00524530" w:rsidP="00AE7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4530" w:rsidRPr="00ED4F05" w:rsidSect="00AE7F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962"/>
    <w:rsid w:val="000D37E8"/>
    <w:rsid w:val="000F1829"/>
    <w:rsid w:val="002D64B9"/>
    <w:rsid w:val="00524530"/>
    <w:rsid w:val="005936D3"/>
    <w:rsid w:val="0079297D"/>
    <w:rsid w:val="00874962"/>
    <w:rsid w:val="00973460"/>
    <w:rsid w:val="00AE7FA1"/>
    <w:rsid w:val="00ED4F05"/>
    <w:rsid w:val="00FC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C2D2F-29CB-47B1-ADC5-33877011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9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7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35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3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DDDCDC"/>
                                                <w:left w:val="single" w:sz="6" w:space="11" w:color="DDDCDC"/>
                                                <w:bottom w:val="single" w:sz="6" w:space="11" w:color="DDDCDC"/>
                                                <w:right w:val="single" w:sz="6" w:space="11" w:color="DDDCDC"/>
                                              </w:divBdr>
                                              <w:divsChild>
                                                <w:div w:id="149556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7" w:color="EEEEEE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3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61795/1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ЗахароваЮВ</dc:creator>
  <cp:keywords/>
  <dc:description/>
  <cp:lastModifiedBy>ТарасенкоОИ</cp:lastModifiedBy>
  <cp:revision>9</cp:revision>
  <cp:lastPrinted>2017-10-06T06:01:00Z</cp:lastPrinted>
  <dcterms:created xsi:type="dcterms:W3CDTF">2017-08-10T05:45:00Z</dcterms:created>
  <dcterms:modified xsi:type="dcterms:W3CDTF">2017-10-06T09:55:00Z</dcterms:modified>
</cp:coreProperties>
</file>