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F2" w:rsidRPr="00154B22" w:rsidRDefault="002A7DA7" w:rsidP="00154B22">
      <w:pPr>
        <w:pStyle w:val="20"/>
        <w:shd w:val="clear" w:color="auto" w:fill="auto"/>
        <w:spacing w:line="276" w:lineRule="auto"/>
        <w:ind w:firstLine="380"/>
        <w:rPr>
          <w:sz w:val="24"/>
          <w:szCs w:val="24"/>
        </w:rPr>
      </w:pPr>
      <w:r w:rsidRPr="00154B22">
        <w:rPr>
          <w:rStyle w:val="24"/>
          <w:sz w:val="24"/>
          <w:szCs w:val="24"/>
        </w:rPr>
        <w:t>Пособие предназначено для родителей, чьи дети находятся на этапе выбора будущей профессии. В пособии взрослые могут ознакомиться не только с теоретическим материа</w:t>
      </w:r>
      <w:r w:rsidRPr="00154B22">
        <w:rPr>
          <w:rStyle w:val="24"/>
          <w:sz w:val="24"/>
          <w:szCs w:val="24"/>
        </w:rPr>
        <w:softHyphen/>
        <w:t>лом по профессиональному самоопределению, но и с практическими рекомендациями по сопровождению подростков в выборе жизненного пути.</w:t>
      </w:r>
    </w:p>
    <w:p w:rsidR="00AD12F2" w:rsidRDefault="002A7DA7">
      <w:pPr>
        <w:pStyle w:val="10"/>
        <w:keepNext/>
        <w:keepLines/>
        <w:shd w:val="clear" w:color="auto" w:fill="auto"/>
        <w:spacing w:after="297" w:line="190" w:lineRule="exact"/>
        <w:ind w:left="560" w:firstLine="0"/>
      </w:pPr>
      <w:bookmarkStart w:id="0" w:name="bookmark0"/>
      <w:r>
        <w:rPr>
          <w:rStyle w:val="11"/>
          <w:b/>
          <w:bCs/>
        </w:rPr>
        <w:t>СОДЕРЖАНИЕ</w:t>
      </w:r>
      <w:bookmarkEnd w:id="0"/>
    </w:p>
    <w:p w:rsidR="00AD12F2" w:rsidRDefault="002413B6">
      <w:pPr>
        <w:pStyle w:val="13"/>
        <w:shd w:val="clear" w:color="auto" w:fill="auto"/>
        <w:tabs>
          <w:tab w:val="right" w:leader="dot" w:pos="6885"/>
        </w:tabs>
        <w:spacing w:before="0"/>
        <w:ind w:left="400"/>
      </w:pPr>
      <w:r>
        <w:fldChar w:fldCharType="begin"/>
      </w:r>
      <w:r w:rsidR="002A7DA7">
        <w:instrText xml:space="preserve"> TOC \o "1-5" \h \z </w:instrText>
      </w:r>
      <w:r>
        <w:fldChar w:fldCharType="separate"/>
      </w:r>
      <w:hyperlink w:anchor="bookmark1" w:tooltip="Current Document">
        <w:r w:rsidR="002A7DA7">
          <w:rPr>
            <w:rStyle w:val="a7"/>
          </w:rPr>
          <w:t>Введение</w:t>
        </w:r>
        <w:r w:rsidR="002A7DA7">
          <w:rPr>
            <w:rStyle w:val="a7"/>
          </w:rPr>
          <w:tab/>
          <w:t>5</w:t>
        </w:r>
      </w:hyperlink>
    </w:p>
    <w:p w:rsidR="00AD12F2" w:rsidRDefault="002A7DA7">
      <w:pPr>
        <w:pStyle w:val="13"/>
        <w:shd w:val="clear" w:color="auto" w:fill="auto"/>
        <w:tabs>
          <w:tab w:val="right" w:leader="dot" w:pos="6885"/>
        </w:tabs>
        <w:spacing w:before="0"/>
        <w:ind w:left="400"/>
      </w:pPr>
      <w:r>
        <w:rPr>
          <w:rStyle w:val="a7"/>
        </w:rPr>
        <w:t>О родительском влиянии</w:t>
      </w:r>
      <w:r>
        <w:rPr>
          <w:rStyle w:val="a7"/>
        </w:rPr>
        <w:tab/>
        <w:t>6</w:t>
      </w:r>
    </w:p>
    <w:p w:rsidR="00AD12F2" w:rsidRDefault="002413B6">
      <w:pPr>
        <w:pStyle w:val="13"/>
        <w:shd w:val="clear" w:color="auto" w:fill="auto"/>
        <w:tabs>
          <w:tab w:val="right" w:leader="dot" w:pos="6885"/>
        </w:tabs>
        <w:spacing w:before="0"/>
        <w:ind w:left="400"/>
      </w:pPr>
      <w:hyperlink w:anchor="bookmark2" w:tooltip="Current Document">
        <w:r w:rsidR="002A7DA7">
          <w:rPr>
            <w:rStyle w:val="a7"/>
          </w:rPr>
          <w:t>Современные требования к профессионалу</w:t>
        </w:r>
        <w:r w:rsidR="002A7DA7">
          <w:rPr>
            <w:rStyle w:val="a7"/>
          </w:rPr>
          <w:tab/>
          <w:t>7</w:t>
        </w:r>
      </w:hyperlink>
    </w:p>
    <w:p w:rsidR="00AD12F2" w:rsidRDefault="002413B6">
      <w:pPr>
        <w:pStyle w:val="13"/>
        <w:shd w:val="clear" w:color="auto" w:fill="auto"/>
        <w:tabs>
          <w:tab w:val="right" w:leader="dot" w:pos="6885"/>
        </w:tabs>
        <w:spacing w:before="0"/>
        <w:ind w:left="400"/>
      </w:pPr>
      <w:hyperlink w:anchor="bookmark3" w:tooltip="Current Document">
        <w:r w:rsidR="002A7DA7">
          <w:rPr>
            <w:rStyle w:val="a7"/>
          </w:rPr>
          <w:t>Технология выбора</w:t>
        </w:r>
        <w:r w:rsidR="002A7DA7">
          <w:rPr>
            <w:rStyle w:val="a7"/>
          </w:rPr>
          <w:tab/>
          <w:t>7</w:t>
        </w:r>
      </w:hyperlink>
    </w:p>
    <w:p w:rsidR="00AD12F2" w:rsidRDefault="002413B6">
      <w:pPr>
        <w:pStyle w:val="13"/>
        <w:shd w:val="clear" w:color="auto" w:fill="auto"/>
        <w:tabs>
          <w:tab w:val="left" w:leader="dot" w:pos="6626"/>
        </w:tabs>
        <w:spacing w:before="0"/>
        <w:ind w:left="400"/>
      </w:pPr>
      <w:hyperlink w:anchor="bookmark4" w:tooltip="Current Document">
        <w:r w:rsidR="002A7DA7">
          <w:rPr>
            <w:rStyle w:val="a7"/>
          </w:rPr>
          <w:t>Ещё раз о приёмах и способах помощи в выборе профессии</w:t>
        </w:r>
        <w:r w:rsidR="002A7DA7">
          <w:rPr>
            <w:rStyle w:val="a7"/>
          </w:rPr>
          <w:tab/>
          <w:t>10</w:t>
        </w:r>
      </w:hyperlink>
    </w:p>
    <w:p w:rsidR="00AD12F2" w:rsidRDefault="002413B6">
      <w:pPr>
        <w:pStyle w:val="13"/>
        <w:shd w:val="clear" w:color="auto" w:fill="auto"/>
        <w:tabs>
          <w:tab w:val="right" w:leader="dot" w:pos="6885"/>
        </w:tabs>
        <w:spacing w:before="0"/>
        <w:ind w:left="400"/>
      </w:pPr>
      <w:hyperlink w:anchor="bookmark5" w:tooltip="Current Document">
        <w:r w:rsidR="002A7DA7">
          <w:rPr>
            <w:rStyle w:val="a7"/>
          </w:rPr>
          <w:t>Заключение</w:t>
        </w:r>
        <w:r w:rsidR="002A7DA7">
          <w:rPr>
            <w:rStyle w:val="a7"/>
          </w:rPr>
          <w:tab/>
          <w:t>12</w:t>
        </w:r>
      </w:hyperlink>
    </w:p>
    <w:p w:rsidR="00AD12F2" w:rsidRDefault="002413B6">
      <w:pPr>
        <w:pStyle w:val="13"/>
        <w:shd w:val="clear" w:color="auto" w:fill="auto"/>
        <w:tabs>
          <w:tab w:val="right" w:leader="dot" w:pos="6885"/>
        </w:tabs>
        <w:spacing w:before="0"/>
        <w:ind w:left="400"/>
      </w:pPr>
      <w:hyperlink w:anchor="bookmark6" w:tooltip="Current Document">
        <w:r w:rsidR="002A7DA7">
          <w:rPr>
            <w:rStyle w:val="a7"/>
          </w:rPr>
          <w:t>Список использованной литературы</w:t>
        </w:r>
        <w:r w:rsidR="002A7DA7">
          <w:rPr>
            <w:rStyle w:val="a7"/>
          </w:rPr>
          <w:tab/>
          <w:t>12</w:t>
        </w:r>
      </w:hyperlink>
    </w:p>
    <w:p w:rsidR="00AD12F2" w:rsidRDefault="002A7DA7">
      <w:pPr>
        <w:pStyle w:val="13"/>
        <w:shd w:val="clear" w:color="auto" w:fill="auto"/>
        <w:tabs>
          <w:tab w:val="right" w:leader="dot" w:pos="6885"/>
        </w:tabs>
        <w:spacing w:before="0"/>
        <w:ind w:left="400"/>
      </w:pPr>
      <w:r>
        <w:rPr>
          <w:rStyle w:val="a7"/>
        </w:rPr>
        <w:t>Приложение 1</w:t>
      </w:r>
      <w:r>
        <w:rPr>
          <w:rStyle w:val="a7"/>
        </w:rPr>
        <w:tab/>
        <w:t>13</w:t>
      </w:r>
    </w:p>
    <w:p w:rsidR="00AD12F2" w:rsidRDefault="002A7DA7">
      <w:pPr>
        <w:pStyle w:val="13"/>
        <w:shd w:val="clear" w:color="auto" w:fill="auto"/>
        <w:tabs>
          <w:tab w:val="right" w:leader="dot" w:pos="6885"/>
        </w:tabs>
        <w:spacing w:before="0"/>
        <w:ind w:left="400"/>
      </w:pPr>
      <w:r>
        <w:rPr>
          <w:rStyle w:val="a7"/>
        </w:rPr>
        <w:t>Приложение 2</w:t>
      </w:r>
      <w:r>
        <w:rPr>
          <w:rStyle w:val="a7"/>
        </w:rPr>
        <w:tab/>
        <w:t>14</w:t>
      </w:r>
    </w:p>
    <w:p w:rsidR="00AD12F2" w:rsidRDefault="002A7DA7">
      <w:pPr>
        <w:pStyle w:val="13"/>
        <w:shd w:val="clear" w:color="auto" w:fill="auto"/>
        <w:tabs>
          <w:tab w:val="right" w:leader="dot" w:pos="6885"/>
        </w:tabs>
        <w:spacing w:before="0"/>
        <w:ind w:left="400"/>
        <w:sectPr w:rsidR="00AD12F2">
          <w:footerReference w:type="even" r:id="rId7"/>
          <w:pgSz w:w="8847" w:h="12134"/>
          <w:pgMar w:top="830" w:right="927" w:bottom="830" w:left="1013" w:header="0" w:footer="3" w:gutter="0"/>
          <w:cols w:space="720"/>
          <w:noEndnote/>
          <w:docGrid w:linePitch="360"/>
        </w:sectPr>
      </w:pPr>
      <w:r>
        <w:rPr>
          <w:rStyle w:val="a7"/>
        </w:rPr>
        <w:t>Приложение 3</w:t>
      </w:r>
      <w:r>
        <w:rPr>
          <w:rStyle w:val="a7"/>
        </w:rPr>
        <w:tab/>
        <w:t>14</w:t>
      </w:r>
      <w:r w:rsidR="002413B6">
        <w:fldChar w:fldCharType="end"/>
      </w:r>
    </w:p>
    <w:p w:rsidR="00AD12F2" w:rsidRDefault="002A7DA7">
      <w:pPr>
        <w:pStyle w:val="10"/>
        <w:keepNext/>
        <w:keepLines/>
        <w:shd w:val="clear" w:color="auto" w:fill="auto"/>
        <w:spacing w:after="175" w:line="190" w:lineRule="exact"/>
        <w:ind w:firstLine="380"/>
        <w:jc w:val="both"/>
      </w:pPr>
      <w:bookmarkStart w:id="1" w:name="bookmark1"/>
      <w:r>
        <w:rPr>
          <w:rStyle w:val="11"/>
          <w:b/>
          <w:bCs/>
        </w:rPr>
        <w:lastRenderedPageBreak/>
        <w:t>ВВЕДЕНИЕ</w:t>
      </w:r>
      <w:bookmarkEnd w:id="1"/>
    </w:p>
    <w:p w:rsidR="00AD12F2" w:rsidRDefault="002A7DA7">
      <w:pPr>
        <w:pStyle w:val="20"/>
        <w:shd w:val="clear" w:color="auto" w:fill="auto"/>
        <w:ind w:firstLine="380"/>
      </w:pPr>
      <w:r>
        <w:rPr>
          <w:rStyle w:val="24"/>
        </w:rPr>
        <w:t>«Кто ты будешь такой?», - как и в известной детской считалочке, этот вопрос воз</w:t>
      </w:r>
      <w:r>
        <w:rPr>
          <w:rStyle w:val="24"/>
        </w:rPr>
        <w:softHyphen/>
        <w:t>никает в жизни каждого из нас. В школьные годы из огромного мира профессий выпуск</w:t>
      </w:r>
      <w:r>
        <w:rPr>
          <w:rStyle w:val="24"/>
        </w:rPr>
        <w:softHyphen/>
        <w:t>нику предстоит выбрать ту, которая бы соответствовала интересам, приносила радость и достойно оплачивалась. Выбор будущей профессии - задача непростая и очень ответ</w:t>
      </w:r>
      <w:r>
        <w:rPr>
          <w:rStyle w:val="24"/>
        </w:rPr>
        <w:softHyphen/>
        <w:t>ственная. Выбирая профессию, человек выбирает судьбу, образ жизни, социальную груп</w:t>
      </w:r>
      <w:r>
        <w:rPr>
          <w:rStyle w:val="24"/>
        </w:rPr>
        <w:softHyphen/>
        <w:t>пу, к которой будет принадлежать, очерчивает различные перспективы своего личност</w:t>
      </w:r>
      <w:r>
        <w:rPr>
          <w:rStyle w:val="24"/>
        </w:rPr>
        <w:softHyphen/>
        <w:t>ного развития. [1]</w:t>
      </w:r>
    </w:p>
    <w:p w:rsidR="00AD12F2" w:rsidRDefault="002A7DA7">
      <w:pPr>
        <w:pStyle w:val="20"/>
        <w:shd w:val="clear" w:color="auto" w:fill="auto"/>
        <w:ind w:firstLine="380"/>
      </w:pPr>
      <w:r>
        <w:rPr>
          <w:rStyle w:val="24"/>
        </w:rPr>
        <w:t>Многие родители, понимая это, всячески стремятся помочь своему ребенку в вы</w:t>
      </w:r>
      <w:r>
        <w:rPr>
          <w:rStyle w:val="24"/>
        </w:rPr>
        <w:softHyphen/>
        <w:t>боре. Родителям хочется обеспечить благополучное будущее своим детям. Но как помочь выбрать именно ту профессию, которая бы соответствовала его индивидуальным осо</w:t>
      </w:r>
      <w:r>
        <w:rPr>
          <w:rStyle w:val="24"/>
        </w:rPr>
        <w:softHyphen/>
        <w:t>бенностям, что нужно сделать для того, чтобы школьник определился с будущим, учи</w:t>
      </w:r>
      <w:r>
        <w:rPr>
          <w:rStyle w:val="24"/>
        </w:rPr>
        <w:softHyphen/>
        <w:t>тывая при этом и современные реалии общества, как поддержать его в столь непростом выборе - эти и многие другие вопросы задают сегодня родители.</w:t>
      </w:r>
    </w:p>
    <w:p w:rsidR="00AD12F2" w:rsidRDefault="002A7DA7">
      <w:pPr>
        <w:pStyle w:val="20"/>
        <w:shd w:val="clear" w:color="auto" w:fill="auto"/>
        <w:ind w:firstLine="380"/>
      </w:pPr>
      <w:r>
        <w:rPr>
          <w:rStyle w:val="24"/>
        </w:rPr>
        <w:t>В издании, которое вы держите в руках, вы сможете узнать о том, как родитель мо</w:t>
      </w:r>
      <w:r>
        <w:rPr>
          <w:rStyle w:val="24"/>
        </w:rPr>
        <w:softHyphen/>
        <w:t>жет помочь школьнику, перед которым стоит проблема выбора жизненного пути, на что нужно обратить внимание в общении с ребенком на тему будущей профессии и какие шаги предпринять.</w:t>
      </w:r>
    </w:p>
    <w:p w:rsidR="00AD12F2" w:rsidRDefault="002A7DA7">
      <w:pPr>
        <w:pStyle w:val="20"/>
        <w:shd w:val="clear" w:color="auto" w:fill="auto"/>
        <w:ind w:firstLine="380"/>
        <w:sectPr w:rsidR="00AD12F2">
          <w:footerReference w:type="even" r:id="rId8"/>
          <w:footerReference w:type="default" r:id="rId9"/>
          <w:pgSz w:w="8847" w:h="12134"/>
          <w:pgMar w:top="772" w:right="1195" w:bottom="772" w:left="739" w:header="0" w:footer="3" w:gutter="0"/>
          <w:cols w:space="720"/>
          <w:noEndnote/>
          <w:docGrid w:linePitch="360"/>
        </w:sectPr>
      </w:pPr>
      <w:r>
        <w:rPr>
          <w:rStyle w:val="24"/>
        </w:rPr>
        <w:t>В методических рекомендациях вы сможете ознакомиться с базовой информацией психолого-педагогического характера, которая позволит понять механизм осуществле</w:t>
      </w:r>
      <w:r>
        <w:rPr>
          <w:rStyle w:val="24"/>
        </w:rPr>
        <w:softHyphen/>
        <w:t>ния самого выбора. Материал основан как на классических наработках в области про</w:t>
      </w:r>
      <w:r>
        <w:rPr>
          <w:rStyle w:val="24"/>
        </w:rPr>
        <w:softHyphen/>
        <w:t>фориентации, так и на исследованиях, отражающих некоторые современные тенденции Российской действительности, которые также важно учитывать, когда мы сопровождаем детей в выборе профессии. Вторая часть издания посвящена конкретным практическим рекомендациям и приемам профориентационной работы, которые могут использовать родители, не имеющие специальной подготовки в области педагогики и психологии.</w:t>
      </w:r>
    </w:p>
    <w:p w:rsidR="00AD12F2" w:rsidRDefault="002A7DA7">
      <w:pPr>
        <w:pStyle w:val="40"/>
        <w:shd w:val="clear" w:color="auto" w:fill="auto"/>
        <w:spacing w:after="175" w:line="190" w:lineRule="exact"/>
      </w:pPr>
      <w:r>
        <w:rPr>
          <w:rStyle w:val="41"/>
          <w:b/>
          <w:bCs/>
        </w:rPr>
        <w:lastRenderedPageBreak/>
        <w:t xml:space="preserve">о </w:t>
      </w:r>
      <w:r>
        <w:rPr>
          <w:rStyle w:val="42"/>
          <w:b/>
          <w:bCs/>
        </w:rPr>
        <w:t>родительском</w:t>
      </w:r>
      <w:r>
        <w:rPr>
          <w:rStyle w:val="41"/>
          <w:b/>
          <w:bCs/>
        </w:rPr>
        <w:t xml:space="preserve"> влиянии</w:t>
      </w:r>
    </w:p>
    <w:p w:rsidR="00AD12F2" w:rsidRDefault="002A7DA7">
      <w:pPr>
        <w:pStyle w:val="20"/>
        <w:shd w:val="clear" w:color="auto" w:fill="auto"/>
        <w:ind w:firstLine="380"/>
      </w:pPr>
      <w:r>
        <w:rPr>
          <w:rStyle w:val="24"/>
        </w:rPr>
        <w:t>Семья - это то пространство, где формируется отношение к работе, к професси</w:t>
      </w:r>
      <w:r>
        <w:rPr>
          <w:rStyle w:val="24"/>
        </w:rPr>
        <w:softHyphen/>
        <w:t>ональной деятельности, к конкретным профессиям.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w:t>
      </w:r>
      <w:r>
        <w:rPr>
          <w:rStyle w:val="24"/>
        </w:rPr>
        <w:softHyphen/>
        <w:t>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 [5]</w:t>
      </w:r>
    </w:p>
    <w:p w:rsidR="00AD12F2" w:rsidRDefault="002A7DA7">
      <w:pPr>
        <w:pStyle w:val="20"/>
        <w:shd w:val="clear" w:color="auto" w:fill="auto"/>
        <w:ind w:firstLine="380"/>
      </w:pPr>
      <w:r>
        <w:rPr>
          <w:rStyle w:val="24"/>
        </w:rPr>
        <w:t>Родители зачастую могут оказать самое большое влияние на выбор будущей про</w:t>
      </w:r>
      <w:r>
        <w:rPr>
          <w:rStyle w:val="24"/>
        </w:rPr>
        <w:softHyphen/>
        <w:t>фессии для своих детей. Потому что именно родители, наблюдая за детьми с самого дет</w:t>
      </w:r>
      <w:r>
        <w:rPr>
          <w:rStyle w:val="24"/>
        </w:rPr>
        <w:softHyphen/>
        <w:t>ства, достаточно хорошо знают их интересы и способности. Именно родители являются во многом примером для подражания. Всем нам известны примеры трудовых династий, когда несколько поколений одной семьи работают по одной специальности, и случаи, когда кто-то становится «врачом, как мама» или «юристом, как папа». С одной стороны, семейная традиция может ограничивать вероятный выбор. Юноша или девушка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в том, какие качества для нее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тетради. Таким образом, если ребенок выбирает профессию родителей, важ</w:t>
      </w:r>
      <w:r>
        <w:rPr>
          <w:rStyle w:val="24"/>
        </w:rPr>
        <w:softHyphen/>
        <w:t>но обсудить с ним мотивы его выбора, понять, что им движет.</w:t>
      </w:r>
    </w:p>
    <w:p w:rsidR="00AD12F2" w:rsidRDefault="002A7DA7">
      <w:pPr>
        <w:pStyle w:val="20"/>
        <w:shd w:val="clear" w:color="auto" w:fill="auto"/>
        <w:ind w:firstLine="380"/>
      </w:pPr>
      <w:r>
        <w:rPr>
          <w:rStyle w:val="24"/>
        </w:rPr>
        <w:t>В выборе профессии между детьми и родителями часто возникает вопрос об ответ</w:t>
      </w:r>
      <w:r>
        <w:rPr>
          <w:rStyle w:val="24"/>
        </w:rPr>
        <w:softHyphen/>
        <w:t>ственности. Главное для родителей - отдавать себе отчет в том, что они лишь помогают ребенку определиться, а вовсе не определяются вместо него. Помогают - потому что многие дети в 14-16 лет еще психологически не готовы сделать выбор самостоятельно, более того, значительная часть их испытывает страх перед необходимостью принятия решения. За долгие годы учебы в школе им предлагались в основном готовые решения, все было известно наперед и определено расписаниями и учебными планами. И рас</w:t>
      </w:r>
      <w:r>
        <w:rPr>
          <w:rStyle w:val="24"/>
        </w:rPr>
        <w:softHyphen/>
        <w:t>терянность подростка, когда ему вдруг предлагают определиться в таком архиважном вопросе, вполне понятна. Так что вряд ли родителям стоит так уж рассчитывать на пол</w:t>
      </w:r>
      <w:r>
        <w:rPr>
          <w:rStyle w:val="24"/>
        </w:rPr>
        <w:softHyphen/>
        <w:t>ную самостоятельность ребенка в выборе профессии: иногда подросток подсознатель</w:t>
      </w:r>
      <w:r>
        <w:rPr>
          <w:rStyle w:val="24"/>
        </w:rPr>
        <w:softHyphen/>
        <w:t>но ждет совета от старших, даже если прямо он об этом не говорит. С другой стороны, нельзя полностью снимать с него ответственность за совершаемый выбор. Важно, что</w:t>
      </w:r>
      <w:r>
        <w:rPr>
          <w:rStyle w:val="24"/>
        </w:rPr>
        <w:softHyphen/>
        <w:t>бы принятие решения лежало полностью на школьнике. Ведь если подростку кажется, что профессию он выбрал не сам, то и учится он не для себя, воспринимая учебу как скучную и тягостную обязанность. И наоборот, само ощущение, что данную профессию он выбрал сам, значительно стимулирует его к продвижению по пути профессиональ</w:t>
      </w:r>
      <w:r>
        <w:rPr>
          <w:rStyle w:val="24"/>
        </w:rPr>
        <w:softHyphen/>
        <w:t>ного развития. [3]</w:t>
      </w:r>
    </w:p>
    <w:p w:rsidR="00AD12F2" w:rsidRDefault="002A7DA7">
      <w:pPr>
        <w:pStyle w:val="20"/>
        <w:shd w:val="clear" w:color="auto" w:fill="auto"/>
        <w:ind w:firstLine="380"/>
      </w:pPr>
      <w:r>
        <w:rPr>
          <w:rStyle w:val="24"/>
        </w:rPr>
        <w:t>Для принятия важного решения, достижения успехов любому человеку необхо</w:t>
      </w:r>
      <w:r>
        <w:rPr>
          <w:rStyle w:val="24"/>
        </w:rPr>
        <w:softHyphen/>
        <w:t>дима уверенность в себе, вера в свои силы. Этот аспект личности начинает формиро</w:t>
      </w:r>
      <w:r>
        <w:rPr>
          <w:rStyle w:val="24"/>
        </w:rPr>
        <w:softHyphen/>
        <w:t>ваться еще в раннем возрасте и во многом зависит от взаимоотношений с родителями. Только лишь искреннее принятие ребенка позволяет ему чувствовать себя любимым, уверенным, а в будущем и самостоятельным. Поэтому действенная профориентаци</w:t>
      </w:r>
      <w:r>
        <w:rPr>
          <w:rStyle w:val="24"/>
        </w:rPr>
        <w:softHyphen/>
        <w:t>онная работа возможна только в тех семьях, где налажена доверительная атмосфера. Если же диалога не получается и обсуждение любого вопроса заканчивается открытой конфронтацией, значит, сначала надо восстанавливать «погоду в доме», а уж потом за</w:t>
      </w:r>
      <w:r>
        <w:rPr>
          <w:rStyle w:val="24"/>
        </w:rPr>
        <w:softHyphen/>
        <w:t>ниматься планированием будущего.</w:t>
      </w:r>
    </w:p>
    <w:p w:rsidR="00AD12F2" w:rsidRDefault="002A7DA7">
      <w:pPr>
        <w:pStyle w:val="10"/>
        <w:keepNext/>
        <w:keepLines/>
        <w:shd w:val="clear" w:color="auto" w:fill="auto"/>
        <w:spacing w:after="165" w:line="190" w:lineRule="exact"/>
        <w:ind w:firstLine="380"/>
        <w:jc w:val="both"/>
      </w:pPr>
      <w:bookmarkStart w:id="2" w:name="bookmark2"/>
      <w:r>
        <w:rPr>
          <w:rStyle w:val="11"/>
          <w:b/>
          <w:bCs/>
        </w:rPr>
        <w:t>СОВРЕМЕННЫЕ ТРЕБОВАНИЯ К ПРОФЕССИОНАЛУ</w:t>
      </w:r>
      <w:bookmarkEnd w:id="2"/>
    </w:p>
    <w:p w:rsidR="00AD12F2" w:rsidRDefault="002A7DA7">
      <w:pPr>
        <w:pStyle w:val="20"/>
        <w:shd w:val="clear" w:color="auto" w:fill="auto"/>
        <w:ind w:firstLine="380"/>
      </w:pPr>
      <w:r>
        <w:rPr>
          <w:rStyle w:val="24"/>
        </w:rPr>
        <w:t>Если заглянуть в историю нашей страны в контексте трудовых отношений и рынка труда, то наши дедушки работали всю жизнь на одном рабочем месте, наши отцы сменили два или три места работы, современное же поколение меняет по 4-5 мест работы, каких же изменений стоит ожидать для наших детей? Уже сегодня характер трудовой деятельности стремительно меняется, активно влияя на наши профессиональные, образовательные цели.</w:t>
      </w:r>
    </w:p>
    <w:p w:rsidR="00AD12F2" w:rsidRDefault="002A7DA7">
      <w:pPr>
        <w:pStyle w:val="20"/>
        <w:shd w:val="clear" w:color="auto" w:fill="auto"/>
        <w:ind w:firstLine="380"/>
      </w:pPr>
      <w:r>
        <w:rPr>
          <w:rStyle w:val="24"/>
        </w:rPr>
        <w:t xml:space="preserve">Во-первых, сегодня необходимо быть не просто хорошим специалистом, важно быть лучшим. </w:t>
      </w:r>
      <w:r>
        <w:rPr>
          <w:rStyle w:val="24"/>
        </w:rPr>
        <w:lastRenderedPageBreak/>
        <w:t>Для этого требуется большой спектр знаний и навыков. Сразу же вспоминается пример с бухгалтерами и юристами, о котором знают многие школьники. Наверное, от</w:t>
      </w:r>
      <w:r>
        <w:rPr>
          <w:rStyle w:val="24"/>
        </w:rPr>
        <w:softHyphen/>
        <w:t>говаривать сегодня всех выпускников от поступления на юридический факультет - не совсем правильно, а вот сообщать о том, что придется стать лучшим из десятков ищущих работу юристов для того, чтобы досталась та заветная вакансия, было бы полезным. А студенческая пора - это не только время развлечений, а самый подходящий момент для получения первого профессионального опыта.</w:t>
      </w:r>
    </w:p>
    <w:p w:rsidR="00AD12F2" w:rsidRDefault="002A7DA7">
      <w:pPr>
        <w:pStyle w:val="20"/>
        <w:shd w:val="clear" w:color="auto" w:fill="auto"/>
        <w:ind w:firstLine="380"/>
      </w:pPr>
      <w:r>
        <w:rPr>
          <w:rStyle w:val="24"/>
        </w:rPr>
        <w:t>Во-вторых, для успешной профессиональной деятельности сегодня важно уметь по</w:t>
      </w:r>
      <w:r>
        <w:rPr>
          <w:rStyle w:val="24"/>
        </w:rPr>
        <w:softHyphen/>
        <w:t>зиционировать себя, свои ресурсы и возможности в социуме. Не каждый из школьни</w:t>
      </w:r>
      <w:r>
        <w:rPr>
          <w:rStyle w:val="24"/>
        </w:rPr>
        <w:softHyphen/>
        <w:t>ков может с легкостью рассказать о своих сильных сторонах или защитить свой проект перед аудиторией. К тому же от молодого человека требуется умение коммуницировать с разными людьми, эффективно взаимодействовать в команде, даже если профессия не связана напрямую с общением. Сегодня всевозможные конкурсы, тренинги, интенсив</w:t>
      </w:r>
      <w:r>
        <w:rPr>
          <w:rStyle w:val="24"/>
        </w:rPr>
        <w:softHyphen/>
        <w:t>ные школы, работающие как раз на эти умения, в огромном количестве представлены в образовательной среде.</w:t>
      </w:r>
    </w:p>
    <w:p w:rsidR="00AD12F2" w:rsidRDefault="002A7DA7">
      <w:pPr>
        <w:pStyle w:val="20"/>
        <w:shd w:val="clear" w:color="auto" w:fill="auto"/>
        <w:ind w:firstLine="380"/>
      </w:pPr>
      <w:r>
        <w:rPr>
          <w:rStyle w:val="24"/>
        </w:rPr>
        <w:t>В-третьих, какова бы ни была сфера, в которой работает человек, важно постоянно обучаться новому, необходимому для развития себя и организации. Если молодой человек обладает дополнительными знаниями и умениями, прошел во время обучения в вузе ка</w:t>
      </w:r>
      <w:r>
        <w:rPr>
          <w:rStyle w:val="24"/>
        </w:rPr>
        <w:softHyphen/>
        <w:t>кие-либо курсы, необходимые для выбранной сферы деятельности, он значительно повы</w:t>
      </w:r>
      <w:r>
        <w:rPr>
          <w:rStyle w:val="24"/>
        </w:rPr>
        <w:softHyphen/>
        <w:t>шает шансы своего трудоустройства и дальнейшего развития карьеры. «Обучение длиною в жизнь» - как один из ориентиров, провозглашенных трудовой жизнью нашего времени.</w:t>
      </w:r>
    </w:p>
    <w:p w:rsidR="00AD12F2" w:rsidRDefault="002A7DA7">
      <w:pPr>
        <w:pStyle w:val="20"/>
        <w:shd w:val="clear" w:color="auto" w:fill="auto"/>
        <w:ind w:firstLine="380"/>
      </w:pPr>
      <w:r>
        <w:rPr>
          <w:rStyle w:val="24"/>
        </w:rPr>
        <w:t>В-четвертых, карьера человека во многом определяется умением искать и находить наилучшее для решения задач на рабочем месте. Конечно же, работодатель ценит того специалиста, который, честно служа работе и делу, повышает производительность и про</w:t>
      </w:r>
      <w:r>
        <w:rPr>
          <w:rStyle w:val="24"/>
        </w:rPr>
        <w:softHyphen/>
        <w:t>дуктивность, работает на результат, в том числе и в проектном формате. [4]</w:t>
      </w:r>
    </w:p>
    <w:p w:rsidR="00AD12F2" w:rsidRDefault="002A7DA7">
      <w:pPr>
        <w:pStyle w:val="20"/>
        <w:shd w:val="clear" w:color="auto" w:fill="auto"/>
        <w:spacing w:after="246"/>
        <w:ind w:firstLine="380"/>
      </w:pPr>
      <w:r>
        <w:rPr>
          <w:rStyle w:val="24"/>
        </w:rPr>
        <w:t>Сегодня ситуация на рынке труда такова, что важно быть готовым и к овладению не</w:t>
      </w:r>
      <w:r>
        <w:rPr>
          <w:rStyle w:val="24"/>
        </w:rPr>
        <w:softHyphen/>
        <w:t>сколькими профессиями, к нестандартным ситуациям, выходящим за рамки инструкций, к постоянному анализу своей деятельности и прогнозированию своего развития. Как от</w:t>
      </w:r>
      <w:r>
        <w:rPr>
          <w:rStyle w:val="24"/>
        </w:rPr>
        <w:softHyphen/>
        <w:t>мечают многие эксперты, выбор профессии один раз и на всю жизнь уходит в прошлое.</w:t>
      </w:r>
    </w:p>
    <w:p w:rsidR="00AD12F2" w:rsidRDefault="002A7DA7">
      <w:pPr>
        <w:pStyle w:val="10"/>
        <w:keepNext/>
        <w:keepLines/>
        <w:shd w:val="clear" w:color="auto" w:fill="auto"/>
        <w:spacing w:after="175" w:line="190" w:lineRule="exact"/>
        <w:ind w:firstLine="380"/>
        <w:jc w:val="both"/>
      </w:pPr>
      <w:bookmarkStart w:id="3" w:name="bookmark3"/>
      <w:r>
        <w:rPr>
          <w:rStyle w:val="11"/>
          <w:b/>
          <w:bCs/>
        </w:rPr>
        <w:t>ТЕХНОЛОГИЯ ВЫБОРА</w:t>
      </w:r>
      <w:bookmarkEnd w:id="3"/>
    </w:p>
    <w:p w:rsidR="00AD12F2" w:rsidRDefault="002A7DA7">
      <w:pPr>
        <w:pStyle w:val="20"/>
        <w:shd w:val="clear" w:color="auto" w:fill="auto"/>
        <w:ind w:firstLine="380"/>
      </w:pPr>
      <w:r>
        <w:rPr>
          <w:rStyle w:val="24"/>
        </w:rPr>
        <w:t>В документе, который называется «Единый тарифно-квалификационный справоч</w:t>
      </w:r>
      <w:r>
        <w:rPr>
          <w:rStyle w:val="24"/>
        </w:rPr>
        <w:softHyphen/>
        <w:t>ник», насчитывается более семи тысяч названий профессий, имеющихся на сегодняшний день в России. В мире же их более 50000. Помимо этого, сегодня в России насчитывается около 3000 учебных заведений профессионального образования, из них около 100 сосре</w:t>
      </w:r>
      <w:r>
        <w:rPr>
          <w:rStyle w:val="24"/>
        </w:rPr>
        <w:softHyphen/>
        <w:t>доточены в Красноярском крае. А если учитывать, что современное общество сегодня уверенно приобретает черты открытости, давая возможность, например, по итогам ЕГЭ поступать в любой вуз страны, то в этой ситуации от человека как никогда требуется наличие культуры выбора, культуры самоопределения. Как отмечают многие специали</w:t>
      </w:r>
      <w:r>
        <w:rPr>
          <w:rStyle w:val="24"/>
        </w:rPr>
        <w:softHyphen/>
        <w:t>сты - психологи, профориентаторы, сегодня основная задача в сопровождении школь</w:t>
      </w:r>
      <w:r>
        <w:rPr>
          <w:rStyle w:val="24"/>
        </w:rPr>
        <w:softHyphen/>
        <w:t>ников не столько привести его к решению о получении какой- либо профессии, сколько постепенно сформировать у него внутреннюю готовность самостоятельно и осознанно планировать, корректировать и реализовывать перспективы своего развития (профес</w:t>
      </w:r>
      <w:r>
        <w:rPr>
          <w:rStyle w:val="24"/>
        </w:rPr>
        <w:softHyphen/>
        <w:t>сионального, жизненного и личностного) с учетом своих возможностей и общественных потребностей. [8]</w:t>
      </w:r>
    </w:p>
    <w:p w:rsidR="00AD12F2" w:rsidRDefault="002A7DA7">
      <w:pPr>
        <w:pStyle w:val="20"/>
        <w:shd w:val="clear" w:color="auto" w:fill="auto"/>
        <w:ind w:firstLine="380"/>
      </w:pPr>
      <w:r>
        <w:rPr>
          <w:rStyle w:val="24"/>
        </w:rPr>
        <w:t>При этом актуальной сегодня остается формула выбора профессии, которая в общем виде показывает, как сделать оптимальный выбор.</w:t>
      </w:r>
    </w:p>
    <w:p w:rsidR="00AD12F2" w:rsidRDefault="00154B22">
      <w:pPr>
        <w:framePr w:h="2496"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25.25pt">
            <v:imagedata r:id="rId10" r:href="rId11"/>
          </v:shape>
        </w:pict>
      </w:r>
    </w:p>
    <w:p w:rsidR="00AD12F2" w:rsidRDefault="00AD12F2">
      <w:pPr>
        <w:rPr>
          <w:sz w:val="2"/>
          <w:szCs w:val="2"/>
        </w:rPr>
      </w:pPr>
    </w:p>
    <w:p w:rsidR="00AD12F2" w:rsidRDefault="002A7DA7">
      <w:pPr>
        <w:pStyle w:val="20"/>
        <w:shd w:val="clear" w:color="auto" w:fill="auto"/>
        <w:spacing w:before="33"/>
        <w:ind w:firstLine="380"/>
      </w:pPr>
      <w:r>
        <w:rPr>
          <w:rStyle w:val="24"/>
        </w:rPr>
        <w:t>«Хочу» - это сфера желаемого, то, чем хотелось бы ежедневно заниматься на рабочем месте. Это профессиональная направленность и профессиональные намерения человека, выбирающего профессию; его интересы к определенным сферам деятельности; мотивы, побудившие к данному выбору.</w:t>
      </w:r>
    </w:p>
    <w:p w:rsidR="00AD12F2" w:rsidRDefault="002A7DA7">
      <w:pPr>
        <w:pStyle w:val="20"/>
        <w:shd w:val="clear" w:color="auto" w:fill="auto"/>
        <w:ind w:firstLine="380"/>
      </w:pPr>
      <w:r>
        <w:rPr>
          <w:rStyle w:val="24"/>
        </w:rPr>
        <w:t>«Могу» - это реальные навыки, знания и умения. Это пространство возможностей, которое определяется по актуальному уровню развития общих способностей и специ</w:t>
      </w:r>
      <w:r>
        <w:rPr>
          <w:rStyle w:val="24"/>
        </w:rPr>
        <w:softHyphen/>
        <w:t>альных способностей (музыкальных, спортивных, художественных и др.), развиваемых дополнительно (в музыкальной или спортивной школе, например); склонностей, а также психофизиологических особенностей.</w:t>
      </w:r>
    </w:p>
    <w:p w:rsidR="00AD12F2" w:rsidRDefault="002A7DA7">
      <w:pPr>
        <w:pStyle w:val="20"/>
        <w:shd w:val="clear" w:color="auto" w:fill="auto"/>
        <w:ind w:firstLine="380"/>
      </w:pPr>
      <w:r>
        <w:rPr>
          <w:rStyle w:val="24"/>
        </w:rPr>
        <w:t>«Надо» - это потребности общества, это то, из чего складывается рынок труда. Ры</w:t>
      </w:r>
      <w:r>
        <w:rPr>
          <w:rStyle w:val="24"/>
        </w:rPr>
        <w:softHyphen/>
        <w:t>нок труда сегодня не так прост, и достаточно сложно предугадать, какие профессии будут наиболее востребованы через 5-10 лет. Но, с другой стороны, в обществе существуют определенные тенденции, сохраняющиеся на протяжении определенного времени, о ко</w:t>
      </w:r>
      <w:r>
        <w:rPr>
          <w:rStyle w:val="24"/>
        </w:rPr>
        <w:softHyphen/>
        <w:t>торых важно знать школьникам, выбирающим профессию (Приложение 1).</w:t>
      </w:r>
    </w:p>
    <w:p w:rsidR="00AD12F2" w:rsidRDefault="002A7DA7">
      <w:pPr>
        <w:pStyle w:val="20"/>
        <w:shd w:val="clear" w:color="auto" w:fill="auto"/>
        <w:ind w:firstLine="380"/>
      </w:pPr>
      <w:r>
        <w:rPr>
          <w:rStyle w:val="24"/>
        </w:rPr>
        <w:t>Совершая профессиональный выбор, стоит опереться на данную формулу, при этом учитывая то, что все параметры должны быть совместимы между собой и ориентирова</w:t>
      </w:r>
      <w:r>
        <w:rPr>
          <w:rStyle w:val="24"/>
        </w:rPr>
        <w:softHyphen/>
        <w:t>ны на реальность. Т.е. профессия должна быть интересна, посильна и востребована на рынке труда.</w:t>
      </w:r>
    </w:p>
    <w:p w:rsidR="00AD12F2" w:rsidRDefault="002A7DA7">
      <w:pPr>
        <w:pStyle w:val="20"/>
        <w:shd w:val="clear" w:color="auto" w:fill="auto"/>
        <w:ind w:firstLine="380"/>
      </w:pPr>
      <w:r>
        <w:rPr>
          <w:rStyle w:val="24"/>
        </w:rPr>
        <w:t>Даже будучи знакомыми с данной схемой выбора профессии («Хочу» - «могу» - «надо»), многим школьникам достаточно непросто продумать и распланировать свои дей</w:t>
      </w:r>
      <w:r>
        <w:rPr>
          <w:rStyle w:val="24"/>
        </w:rPr>
        <w:softHyphen/>
        <w:t>ствия по выбору профессии. Школьники, стоящие перед профессиональным выбором, зачастую сталкиваются с трудностями самого процесса принятия решения, связанными с неумением найти источники, четко выстроить последовательность своих действий по поиску той или иной информации о профессии, проанализировать ее, соотнести со сво</w:t>
      </w:r>
      <w:r>
        <w:rPr>
          <w:rStyle w:val="24"/>
        </w:rPr>
        <w:softHyphen/>
        <w:t>ими желаниями и т.д. Далее мы предлагаем один из вариантов того, как можно провести работу по исследованию трех аспектов выбора профессии.</w:t>
      </w:r>
    </w:p>
    <w:p w:rsidR="00AD12F2" w:rsidRDefault="002A7DA7">
      <w:pPr>
        <w:pStyle w:val="20"/>
        <w:shd w:val="clear" w:color="auto" w:fill="auto"/>
        <w:ind w:firstLine="380"/>
      </w:pPr>
      <w:r>
        <w:rPr>
          <w:rStyle w:val="24"/>
        </w:rPr>
        <w:t>ШАГ 1. Составление таблицы профессиональных предпочтений. Выбирая профес</w:t>
      </w:r>
      <w:r>
        <w:rPr>
          <w:rStyle w:val="24"/>
        </w:rPr>
        <w:softHyphen/>
        <w:t>сию, человек выбирает не только способ добывания денег, но и социальную среду, образ жизни. Предложите школьнику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w:t>
      </w:r>
      <w:r>
        <w:rPr>
          <w:rStyle w:val="24"/>
        </w:rPr>
        <w:softHyphen/>
        <w:t>тость, реальное трудоустройство и т.д.). Впишите эти пункты в столбцы, а в строки - на</w:t>
      </w:r>
      <w:r>
        <w:rPr>
          <w:rStyle w:val="24"/>
        </w:rPr>
        <w:softHyphen/>
        <w:t>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w:t>
      </w:r>
      <w:r>
        <w:rPr>
          <w:rStyle w:val="24"/>
        </w:rPr>
        <w:softHyphen/>
        <w:t>можно, около этой специальности ребенку и стоит искать свое призвание.</w:t>
      </w:r>
    </w:p>
    <w:p w:rsidR="00AD12F2" w:rsidRDefault="002A7DA7">
      <w:pPr>
        <w:pStyle w:val="20"/>
        <w:shd w:val="clear" w:color="auto" w:fill="auto"/>
        <w:ind w:firstLine="380"/>
      </w:pPr>
      <w:r>
        <w:rPr>
          <w:rStyle w:val="24"/>
        </w:rPr>
        <w:t>Разумеется, такой способ профориентации - не самый точный. Но его преимуще</w:t>
      </w:r>
      <w:r>
        <w:rPr>
          <w:rStyle w:val="24"/>
        </w:rPr>
        <w:softHyphen/>
        <w:t>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 В до</w:t>
      </w:r>
      <w:r>
        <w:rPr>
          <w:rStyle w:val="24"/>
        </w:rPr>
        <w:softHyphen/>
        <w:t>полнение к этому предлагаем список профессиональных ценностей (приложение 2). Ра</w:t>
      </w:r>
      <w:r>
        <w:rPr>
          <w:rStyle w:val="24"/>
        </w:rPr>
        <w:softHyphen/>
        <w:t>боту с ним можно построить следующим образом. Предложите ребенку проранжировать по степени личной значимости данные ценности. Например, если для подростка самым важным в его будущей работе является творческий характер труда, то напротив соот</w:t>
      </w:r>
      <w:r>
        <w:rPr>
          <w:rStyle w:val="24"/>
        </w:rPr>
        <w:softHyphen/>
        <w:t xml:space="preserve">ветствующей строчки необходимо поставить цифру 1. Если на втором месте по степени </w:t>
      </w:r>
      <w:r>
        <w:rPr>
          <w:rStyle w:val="24"/>
        </w:rPr>
        <w:lastRenderedPageBreak/>
        <w:t>значимости стоит индивидуальная работа - напротив поставить цифру 2. Таким образом, выявится ряд требований, которые школьник предъявляет будущей профессии. После чего предложите школьнику подобрать в интернете, сборниках профессий или в имею</w:t>
      </w:r>
      <w:r>
        <w:rPr>
          <w:rStyle w:val="24"/>
        </w:rPr>
        <w:softHyphen/>
        <w:t>щихся газетах о работе несколько профессий, соответствующих этим требованиям.</w:t>
      </w:r>
    </w:p>
    <w:p w:rsidR="00AD12F2" w:rsidRDefault="002A7DA7">
      <w:pPr>
        <w:pStyle w:val="20"/>
        <w:shd w:val="clear" w:color="auto" w:fill="auto"/>
        <w:ind w:firstLine="380"/>
      </w:pPr>
      <w:r>
        <w:rPr>
          <w:rStyle w:val="24"/>
        </w:rPr>
        <w:t>ШАГ 2. Расширяйте знания о профессиональном мире. Чтобы выбирать, нужно знать, из чего выбирать. Между тем, очевидно, что жизненный опыт подростка ограни</w:t>
      </w:r>
      <w:r>
        <w:rPr>
          <w:rStyle w:val="24"/>
        </w:rPr>
        <w:softHyphen/>
        <w:t>чен, его представления о трудовой деятельности отрывочны, а подчас и нереалистичны. Например, многие старшеклассники утверждают, что собираются стать менеджерами, но на вопрос о том, что это за работа, внятно ответить не могут. Другие смешивают понятия «профессия» и «должность», например, заявляют: «Хочу быть начальником!» Кто-то го</w:t>
      </w:r>
      <w:r>
        <w:rPr>
          <w:rStyle w:val="24"/>
        </w:rPr>
        <w:softHyphen/>
        <w:t>ворит, что любит играть в компьютерные игры, получать информацию из Интернета, по</w:t>
      </w:r>
      <w:r>
        <w:rPr>
          <w:rStyle w:val="24"/>
        </w:rPr>
        <w:softHyphen/>
        <w:t>этому хочет стать программистом. А ведь программист - отнюдь не просто пользователь компьютера. Задача родителя - выступить экспертом, поделиться той информацией, ко</w:t>
      </w:r>
      <w:r>
        <w:rPr>
          <w:rStyle w:val="24"/>
        </w:rPr>
        <w:softHyphen/>
        <w:t>торой он владеет: рассказать, что представляет собой та или иная профессия, какие огра</w:t>
      </w:r>
      <w:r>
        <w:rPr>
          <w:rStyle w:val="24"/>
        </w:rPr>
        <w:softHyphen/>
        <w:t>ничения она накладывает. Полезно бывает вместе проанализировать профессиограммы интересующих школьника профессий. В приложении 3 представлен перечень сайтов, на которых в доступной и интересной форме представлены различные описания профессий и другая полезная информация.</w:t>
      </w:r>
    </w:p>
    <w:p w:rsidR="00AD12F2" w:rsidRDefault="002A7DA7">
      <w:pPr>
        <w:pStyle w:val="20"/>
        <w:shd w:val="clear" w:color="auto" w:fill="auto"/>
        <w:ind w:firstLine="380"/>
      </w:pPr>
      <w:r>
        <w:rPr>
          <w:rStyle w:val="24"/>
        </w:rPr>
        <w:t>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 Одним из интереснейших способов такого познания может стать участие в различных событиях города и края: ярмарки, дни открытых дверей, фестивали, акции, форумы профессий, кон</w:t>
      </w:r>
      <w:r>
        <w:rPr>
          <w:rStyle w:val="24"/>
        </w:rPr>
        <w:softHyphen/>
        <w:t>курсы. Участвуя в подобных мероприятиях, есть возможность не только узнать о существо</w:t>
      </w:r>
      <w:r>
        <w:rPr>
          <w:rStyle w:val="24"/>
        </w:rPr>
        <w:softHyphen/>
        <w:t>вании каких-либо профессий, но и познакомиться с их представителями.</w:t>
      </w:r>
    </w:p>
    <w:p w:rsidR="00AD12F2" w:rsidRDefault="002A7DA7">
      <w:pPr>
        <w:pStyle w:val="20"/>
        <w:shd w:val="clear" w:color="auto" w:fill="auto"/>
        <w:ind w:firstLine="380"/>
      </w:pPr>
      <w:r>
        <w:rPr>
          <w:rStyle w:val="24"/>
        </w:rPr>
        <w:t>ШАГ 3. Больше информации! Активно (и вместе с ребенком!) собирайте информа</w:t>
      </w:r>
      <w:r>
        <w:rPr>
          <w:rStyle w:val="24"/>
        </w:rPr>
        <w:softHyphen/>
        <w:t>цию о рынке труда, о новых и перспективных специальностях. В этом могут помочь еже</w:t>
      </w:r>
      <w:r>
        <w:rPr>
          <w:rStyle w:val="24"/>
        </w:rPr>
        <w:softHyphen/>
        <w:t>годно выпускаемые справочники, профессиональные журналы, а также интернет-сайты. Иногда в подобных изданиях школьник находит профессию, о существовании которой он не догадывался (и даже не догадывались его родители!). Полезным бывает просмотр специализированных газетных изданий, публикующих актуальные для вашего региона вакансии, в которых можно не только ознакомиться с перечнем профессий, но и подроб</w:t>
      </w:r>
      <w:r>
        <w:rPr>
          <w:rStyle w:val="24"/>
        </w:rPr>
        <w:softHyphen/>
        <w:t>нее изучить требования работодателей, а также уровень заработной платы конкретных специалистов.</w:t>
      </w:r>
    </w:p>
    <w:p w:rsidR="00AD12F2" w:rsidRDefault="002A7DA7">
      <w:pPr>
        <w:pStyle w:val="20"/>
        <w:shd w:val="clear" w:color="auto" w:fill="auto"/>
        <w:ind w:firstLine="380"/>
      </w:pPr>
      <w:r>
        <w:rPr>
          <w:rStyle w:val="24"/>
        </w:rPr>
        <w:t>ШАГ 4. От слов - к делу. Но не стоит ограничиваться только рассказами и разгово</w:t>
      </w:r>
      <w:r>
        <w:rPr>
          <w:rStyle w:val="24"/>
        </w:rPr>
        <w:softHyphen/>
        <w:t>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w:t>
      </w:r>
      <w:r>
        <w:rPr>
          <w:rStyle w:val="24"/>
        </w:rPr>
        <w:softHyphen/>
        <w:t>вала какая-то профессия, предложите ему «порепетировать» ее в профильном кружке, секции, программе. На сегодняшний день в Красноярском крае многие образовательные учреждения (школы, межшкольные учебные комбинаты, учреждения дополнительного образования) внедряют различные проекты, позволяющие включаться в так называемые профессиональные пробы, в ходе которых учащиеся могут получить опыт той работы, ко</w:t>
      </w:r>
      <w:r>
        <w:rPr>
          <w:rStyle w:val="24"/>
        </w:rPr>
        <w:softHyphen/>
        <w:t>торую они выбирают, и пытаются определить, соответствует ли характер данной работы их способностям и умениям. С каждым годом все большую популярность среди школьников приобретают дополнительные образовательные программы, которые реализуются в режи</w:t>
      </w:r>
      <w:r>
        <w:rPr>
          <w:rStyle w:val="24"/>
        </w:rPr>
        <w:softHyphen/>
        <w:t>ме интенсивных выездных школ по различным направлениям: правовое, агротехническое, гуманитарное, мультимедийное и т.п. Участники подобных программ погружаются в ин</w:t>
      </w:r>
      <w:r>
        <w:rPr>
          <w:rStyle w:val="24"/>
        </w:rPr>
        <w:softHyphen/>
        <w:t>тенсивную работу и обучение по интересующему направлению, что способствует как их профессиональному, так и личностному развитию.</w:t>
      </w:r>
    </w:p>
    <w:p w:rsidR="00AD12F2" w:rsidRDefault="002A7DA7">
      <w:pPr>
        <w:pStyle w:val="20"/>
        <w:shd w:val="clear" w:color="auto" w:fill="auto"/>
        <w:ind w:firstLine="380"/>
      </w:pPr>
      <w:r>
        <w:rPr>
          <w:rStyle w:val="24"/>
        </w:rPr>
        <w:t>ШАГ 5. Предложите ребенку пройти профориентационное тестирование. Чтобы вы</w:t>
      </w:r>
      <w:r>
        <w:rPr>
          <w:rStyle w:val="24"/>
        </w:rPr>
        <w:softHyphen/>
        <w:t>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w:t>
      </w:r>
      <w:r>
        <w:rPr>
          <w:rStyle w:val="24"/>
        </w:rPr>
        <w:softHyphen/>
        <w:t xml:space="preserve">роны, ему интересно, а с другой - </w:t>
      </w:r>
      <w:r>
        <w:rPr>
          <w:rStyle w:val="24"/>
        </w:rPr>
        <w:lastRenderedPageBreak/>
        <w:t>соответствует его способностям. Например, дизайнеру важно иметь зрительную логику и образное мышление, журналисту - умение замечать де</w:t>
      </w:r>
      <w:r>
        <w:rPr>
          <w:rStyle w:val="24"/>
        </w:rPr>
        <w:softHyphen/>
        <w:t>тали и связно излагать мысли, инструктору по фитнесу - физическую подготовку и органи</w:t>
      </w:r>
      <w:r>
        <w:rPr>
          <w:rStyle w:val="24"/>
        </w:rPr>
        <w:softHyphen/>
        <w:t>заторские способности и т.д.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w:t>
      </w:r>
    </w:p>
    <w:p w:rsidR="00AD12F2" w:rsidRDefault="002A7DA7">
      <w:pPr>
        <w:pStyle w:val="20"/>
        <w:shd w:val="clear" w:color="auto" w:fill="auto"/>
        <w:ind w:firstLine="380"/>
      </w:pPr>
      <w:r>
        <w:rPr>
          <w:rStyle w:val="24"/>
        </w:rPr>
        <w:t>ШАГ 6. В институт - на экскурсию. Неплохо съездить со школьником на «день откры</w:t>
      </w:r>
      <w:r>
        <w:rPr>
          <w:rStyle w:val="24"/>
        </w:rPr>
        <w:softHyphen/>
        <w:t>тых дверей» в учебное заведение - и желательно не в одно.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техникум, университет просто как в музей - по</w:t>
      </w:r>
      <w:r>
        <w:rPr>
          <w:rStyle w:val="24"/>
        </w:rPr>
        <w:softHyphen/>
        <w:t>смотреть, прочувствовать «мое - не мое», погрузиться в атмосферу, познакомиться с новы</w:t>
      </w:r>
      <w:r>
        <w:rPr>
          <w:rStyle w:val="24"/>
        </w:rPr>
        <w:softHyphen/>
        <w:t>ми людьми.</w:t>
      </w:r>
    </w:p>
    <w:p w:rsidR="00AD12F2" w:rsidRDefault="002A7DA7">
      <w:pPr>
        <w:pStyle w:val="20"/>
        <w:shd w:val="clear" w:color="auto" w:fill="auto"/>
        <w:spacing w:after="146"/>
        <w:ind w:firstLine="380"/>
      </w:pPr>
      <w:r>
        <w:rPr>
          <w:rStyle w:val="24"/>
        </w:rPr>
        <w:t>ШАГ 7. Обсуждайте альтернативы. Говоря с ребенком о будущей профессии, не за</w:t>
      </w:r>
      <w:r>
        <w:rPr>
          <w:rStyle w:val="24"/>
        </w:rPr>
        <w:softHyphen/>
        <w:t>цикливайтесь на одном варианте. Как правило, сам подросток о запасном аэродроме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 Можно спросить прямо: «А чем ты собираешься заниматься, если у тебя не получится стать экономистом?» А можно обсуждать эту про</w:t>
      </w:r>
      <w:r>
        <w:rPr>
          <w:rStyle w:val="24"/>
        </w:rPr>
        <w:softHyphen/>
        <w:t>блему применительно к третьим лицам: «Представляешь, Андрей всю жизнь мечтал стать футболистом, готовился к спортивной карьере, но получил травму, и ему пришлось уйти. Теперь он думает, кем быть». [2]</w:t>
      </w:r>
    </w:p>
    <w:p w:rsidR="00AD12F2" w:rsidRDefault="002A7DA7">
      <w:pPr>
        <w:pStyle w:val="10"/>
        <w:keepNext/>
        <w:keepLines/>
        <w:shd w:val="clear" w:color="auto" w:fill="auto"/>
        <w:spacing w:after="0" w:line="240" w:lineRule="exact"/>
        <w:ind w:left="380" w:right="2000" w:firstLine="0"/>
      </w:pPr>
      <w:bookmarkStart w:id="4" w:name="bookmark4"/>
      <w:r>
        <w:rPr>
          <w:rStyle w:val="11"/>
          <w:b/>
          <w:bCs/>
        </w:rPr>
        <w:t>ЕЩЕ РАЗ О ПРИЕМАХ И СПОСОБАХ ПОМОЩИ В ВЫБОРЕ ПРОФЕССИИ</w:t>
      </w:r>
      <w:bookmarkEnd w:id="4"/>
    </w:p>
    <w:p w:rsidR="00AD12F2" w:rsidRDefault="002A7DA7">
      <w:pPr>
        <w:pStyle w:val="20"/>
        <w:shd w:val="clear" w:color="auto" w:fill="auto"/>
        <w:ind w:firstLine="380"/>
      </w:pPr>
      <w:r>
        <w:rPr>
          <w:rStyle w:val="24"/>
        </w:rPr>
        <w:t>Важно понимать, что помощь должна носить ненавязчивый, рекомендательный ха</w:t>
      </w:r>
      <w:r>
        <w:rPr>
          <w:rStyle w:val="24"/>
        </w:rPr>
        <w:softHyphen/>
        <w:t>рактер. Иногда, в силу особенностей подросткового возраста и специфики самой темы, многие школьники закрываются и всячески уклоняются от обсуждения. Поэтому роди</w:t>
      </w:r>
      <w:r>
        <w:rPr>
          <w:rStyle w:val="24"/>
        </w:rPr>
        <w:softHyphen/>
        <w:t>телям важно проявить некоторую тактичность в вопросе и ни в коем случае не запрещать что-либо категорично, даже если, на ваш взгляд, вариант, к которому склоняется ваш ре</w:t>
      </w:r>
      <w:r>
        <w:rPr>
          <w:rStyle w:val="24"/>
        </w:rPr>
        <w:softHyphen/>
        <w:t>бенок, изначально неправильный и нелогичный. Важно уметь создать такие ситуации и такое пространство, в котором школьник начал бы сам рассуждать и анализировать, уви</w:t>
      </w:r>
      <w:r>
        <w:rPr>
          <w:rStyle w:val="24"/>
        </w:rPr>
        <w:softHyphen/>
        <w:t>дел иные варианты. Ниже предлагаем ряд дополнительных приемов и способов, которые вы также можете применить в сопровождении подростка.</w:t>
      </w:r>
    </w:p>
    <w:p w:rsidR="00AD12F2" w:rsidRDefault="002A7DA7">
      <w:pPr>
        <w:pStyle w:val="20"/>
        <w:shd w:val="clear" w:color="auto" w:fill="auto"/>
        <w:ind w:firstLine="380"/>
      </w:pPr>
      <w:r>
        <w:rPr>
          <w:rStyle w:val="24"/>
        </w:rPr>
        <w:t>Создавайте такие ситуации, в которых школьник представлял бы себя в будущем. Иногда такие ситуации можно привязывать к различным традициям, ритуалам и празд</w:t>
      </w:r>
      <w:r>
        <w:rPr>
          <w:rStyle w:val="24"/>
        </w:rPr>
        <w:softHyphen/>
        <w:t>никам. Как, например, по аналогии с новогодними праздниками, когда принято загады</w:t>
      </w:r>
      <w:r>
        <w:rPr>
          <w:rStyle w:val="24"/>
        </w:rPr>
        <w:softHyphen/>
        <w:t>вать желания и писать письма Деду Морозу, вы можете придумать какой-либо ритуал или развлечение в семейном кругу, когда каждый загадывает желания, связанные не столько с материальным миром, сколько с личностными качествами, которые хотел бы приобрести каждый член семьи, с теми занятиями, которыми в будущем хотел бы заниматься. Более эффективно, когда такие желания каким-то образом оформляются - в виде рисунков, коллажей из вырезанных картинок и т.д. Еще один прием, который часто используют пси</w:t>
      </w:r>
      <w:r>
        <w:rPr>
          <w:rStyle w:val="24"/>
        </w:rPr>
        <w:softHyphen/>
        <w:t>хологи, связан с написанием самому себе писем в будущее, которые впоследствии - через год, два или более - вскрываются. Полезным бывает упражнение «тост», когда каждому предлагается ситуация «Представь, что тебе 80 лет, какие слова ты хотел бы услышать в свой адрес, за какие твои заслуги был бы этот тост?».</w:t>
      </w:r>
    </w:p>
    <w:p w:rsidR="00AD12F2" w:rsidRDefault="002A7DA7">
      <w:pPr>
        <w:pStyle w:val="20"/>
        <w:shd w:val="clear" w:color="auto" w:fill="auto"/>
        <w:ind w:firstLine="380"/>
      </w:pPr>
      <w:r>
        <w:rPr>
          <w:rStyle w:val="24"/>
        </w:rPr>
        <w:t>В ненавязчивом диалоге с подростком можно задавать, казалось бы, никак не свя</w:t>
      </w:r>
      <w:r>
        <w:rPr>
          <w:rStyle w:val="24"/>
        </w:rPr>
        <w:softHyphen/>
        <w:t>занные с профессией вопросы: «Назови тех людей (близких, героев фильмов, истории), которые вызывают у тебя искреннее уважение? Чем они тебя привлекают? Какие качества тебе кажутся особенно яркими? Что делает людей успешными, профессионалами своего дела?», «Что бы ты сделал, если бы тебе дали 10 миллионов евро? Как бы ты их потратил на других (на себя нельзя), чтобы чувствовать впоследствии самоуважение и удовлетво</w:t>
      </w:r>
      <w:r>
        <w:rPr>
          <w:rStyle w:val="24"/>
        </w:rPr>
        <w:softHyphen/>
        <w:t>рение?» и др.</w:t>
      </w:r>
    </w:p>
    <w:p w:rsidR="00AD12F2" w:rsidRDefault="002A7DA7">
      <w:pPr>
        <w:pStyle w:val="20"/>
        <w:shd w:val="clear" w:color="auto" w:fill="auto"/>
        <w:ind w:firstLine="380"/>
      </w:pPr>
      <w:r>
        <w:rPr>
          <w:rStyle w:val="24"/>
        </w:rPr>
        <w:t>Главное в этих приемах, чтобы подросток просто помечтал, представил себя через некоторое количество лет, возможно, обозначил те дела и направления, которыми по жизни ему интересно бы было заниматься.</w:t>
      </w:r>
    </w:p>
    <w:p w:rsidR="00AD12F2" w:rsidRDefault="002A7DA7">
      <w:pPr>
        <w:pStyle w:val="20"/>
        <w:shd w:val="clear" w:color="auto" w:fill="auto"/>
        <w:ind w:firstLine="380"/>
      </w:pPr>
      <w:r>
        <w:rPr>
          <w:rStyle w:val="24"/>
        </w:rPr>
        <w:t>Сопровождая школьника, стоит задуматься о том, что достаточно большое количе</w:t>
      </w:r>
      <w:r>
        <w:rPr>
          <w:rStyle w:val="24"/>
        </w:rPr>
        <w:softHyphen/>
        <w:t xml:space="preserve">ство времени </w:t>
      </w:r>
      <w:r>
        <w:rPr>
          <w:rStyle w:val="24"/>
        </w:rPr>
        <w:lastRenderedPageBreak/>
        <w:t>он проводит в интернет-пространстве, в социальных сетях, которые могут стать своеобразным ресурсом для самоопределяющегося школьника.</w:t>
      </w:r>
    </w:p>
    <w:p w:rsidR="00AD12F2" w:rsidRDefault="002A7DA7">
      <w:pPr>
        <w:pStyle w:val="20"/>
        <w:shd w:val="clear" w:color="auto" w:fill="auto"/>
        <w:ind w:firstLine="380"/>
      </w:pPr>
      <w:r>
        <w:rPr>
          <w:rStyle w:val="24"/>
        </w:rPr>
        <w:t>Сейчас большую популярность в социальных сетях приобрели различные виртуаль</w:t>
      </w:r>
      <w:r>
        <w:rPr>
          <w:rStyle w:val="24"/>
        </w:rPr>
        <w:softHyphen/>
        <w:t>ные опросники, позволяющие выявить мнение людей о себе. Школьник может провести подобный опрос среди своих «друзей», кстати, в ряды которых входят не только его свер</w:t>
      </w:r>
      <w:r>
        <w:rPr>
          <w:rStyle w:val="24"/>
        </w:rPr>
        <w:softHyphen/>
        <w:t>стники. Такими вопросами могут стать: «Что я умею хорошо делать, чем заниматься?», «Какими сильными качествами я обладаю?», «Какие профессии могут мне подойти?». Конечно же, как и в случае с тестированием, не стоит результаты опроса рассматривать как нечто незыблемое. На наш взгляд, окружающие люди могут дать дополнительную ин</w:t>
      </w:r>
      <w:r>
        <w:rPr>
          <w:rStyle w:val="24"/>
        </w:rPr>
        <w:softHyphen/>
        <w:t>формацию о нас, то, что зачастую мы сами не замечаем, и тем самым расширить наше представление о себе.</w:t>
      </w:r>
    </w:p>
    <w:p w:rsidR="00AD12F2" w:rsidRDefault="002A7DA7">
      <w:pPr>
        <w:pStyle w:val="20"/>
        <w:shd w:val="clear" w:color="auto" w:fill="auto"/>
        <w:ind w:firstLine="380"/>
      </w:pPr>
      <w:r>
        <w:rPr>
          <w:rStyle w:val="24"/>
        </w:rPr>
        <w:t>Помимо этого, в социальных сетях на сегодняшний момент существует огромное ко</w:t>
      </w:r>
      <w:r>
        <w:rPr>
          <w:rStyle w:val="24"/>
        </w:rPr>
        <w:softHyphen/>
        <w:t>личество зарегистрированных групп, в которых объединяются представители различных профессий и обсуждают особенности их деятельности, что также, несомненно, может быть полезно школьнику.</w:t>
      </w:r>
    </w:p>
    <w:p w:rsidR="00AD12F2" w:rsidRDefault="002A7DA7">
      <w:pPr>
        <w:pStyle w:val="20"/>
        <w:shd w:val="clear" w:color="auto" w:fill="auto"/>
        <w:ind w:firstLine="380"/>
      </w:pPr>
      <w:r>
        <w:rPr>
          <w:rStyle w:val="24"/>
        </w:rPr>
        <w:t>Социальные сети сегодня насыщены огромным количеством медиа-продукции, в том числе фильмами на различные тематики, которые можно совместно просматривать со школьником. Но, конечно же, прежде следует тщательно изучить рецензии и отзывы к фильмам. Перечислим некоторые из тех, в которых затронута тема выбора профессии, жизненного пути и самоопределения: «В погоне за счастьем», «Трасса 60», «Форрест Гамп», «Загадочная история Бенджамина Баттона», «Общество мертвых поэтов», «Вкус жизни» и др. После просмотра следует узнать мнение ребенка, поделиться своим, попытаться обра</w:t>
      </w:r>
      <w:r>
        <w:rPr>
          <w:rStyle w:val="24"/>
        </w:rPr>
        <w:softHyphen/>
        <w:t>титься к затронутым темам выбора, проанализировать, как его делают герои фильмов.</w:t>
      </w:r>
    </w:p>
    <w:p w:rsidR="00AD12F2" w:rsidRDefault="002A7DA7">
      <w:pPr>
        <w:pStyle w:val="20"/>
        <w:shd w:val="clear" w:color="auto" w:fill="auto"/>
        <w:ind w:firstLine="380"/>
      </w:pPr>
      <w:r>
        <w:rPr>
          <w:rStyle w:val="24"/>
        </w:rPr>
        <w:t>Еще одним сильным ресурсом в сопровождении школьников выступают професси</w:t>
      </w:r>
      <w:r>
        <w:rPr>
          <w:rStyle w:val="24"/>
        </w:rPr>
        <w:softHyphen/>
        <w:t>оналы - специалисты-профконсультанты, психологи, тьюторы, которые могут не только проконсультировать, но и провести профессиональное тестирование, обсудить различ</w:t>
      </w:r>
      <w:r>
        <w:rPr>
          <w:rStyle w:val="24"/>
        </w:rPr>
        <w:softHyphen/>
        <w:t>ные варианты, ответить на многие интересующие вопросы.</w:t>
      </w:r>
    </w:p>
    <w:p w:rsidR="00AD12F2" w:rsidRDefault="002A7DA7">
      <w:pPr>
        <w:pStyle w:val="20"/>
        <w:shd w:val="clear" w:color="auto" w:fill="auto"/>
        <w:spacing w:after="186"/>
        <w:ind w:firstLine="380"/>
      </w:pPr>
      <w:r>
        <w:rPr>
          <w:rStyle w:val="24"/>
        </w:rPr>
        <w:t>Все эти и другие приемы помощи в выборе профессии должны быть направлены на запуск процессов самоопределения, самопознания, они должны призывать школьников задуматься над вопросами: какой я? какие сильные стороны есть во мне? какие дела до</w:t>
      </w:r>
      <w:r>
        <w:rPr>
          <w:rStyle w:val="24"/>
        </w:rPr>
        <w:softHyphen/>
        <w:t>ставляют мне удовольствие? какой будет моя жизнь через 5, 10 лет? Важно понимать, что процесс выбора профессии - не одномоментный, он подразумевает постоянную работу человека по поиску информации, изучению себя, анализу и сопоставлению многих фак</w:t>
      </w:r>
      <w:r>
        <w:rPr>
          <w:rStyle w:val="24"/>
        </w:rPr>
        <w:softHyphen/>
        <w:t>торов.</w:t>
      </w:r>
    </w:p>
    <w:p w:rsidR="00AD12F2" w:rsidRDefault="002A7DA7">
      <w:pPr>
        <w:pStyle w:val="10"/>
        <w:keepNext/>
        <w:keepLines/>
        <w:shd w:val="clear" w:color="auto" w:fill="auto"/>
        <w:spacing w:after="105" w:line="190" w:lineRule="exact"/>
        <w:ind w:left="560"/>
        <w:jc w:val="both"/>
      </w:pPr>
      <w:bookmarkStart w:id="5" w:name="bookmark5"/>
      <w:r>
        <w:rPr>
          <w:rStyle w:val="11"/>
          <w:b/>
          <w:bCs/>
        </w:rPr>
        <w:t>ЗАКЛЮЧЕНИЕ</w:t>
      </w:r>
      <w:bookmarkEnd w:id="5"/>
    </w:p>
    <w:p w:rsidR="00AD12F2" w:rsidRDefault="002A7DA7">
      <w:pPr>
        <w:pStyle w:val="20"/>
        <w:shd w:val="clear" w:color="auto" w:fill="auto"/>
        <w:ind w:firstLine="360"/>
      </w:pPr>
      <w:r>
        <w:rPr>
          <w:rStyle w:val="24"/>
        </w:rPr>
        <w:t>Мы живем в мире, который стремительно меняется. Невозможно предсказать, како</w:t>
      </w:r>
      <w:r>
        <w:rPr>
          <w:rStyle w:val="24"/>
        </w:rPr>
        <w:softHyphen/>
        <w:t>ва будет ситуация на рынке труда, скажем, лет через десять. Именно сегодня при выборе профессии необходимо учитывать тот факт, что современные условия требуют от чело</w:t>
      </w:r>
      <w:r>
        <w:rPr>
          <w:rStyle w:val="24"/>
        </w:rPr>
        <w:softHyphen/>
        <w:t>века постоянной готовности к переменам, мобильности, умения работать с огромными объемами информации. Все это важно знать и родителю, который является тем важным звеном современной системы профориентации, который наряду со школой, СМИ оказы</w:t>
      </w:r>
      <w:r>
        <w:rPr>
          <w:rStyle w:val="24"/>
        </w:rPr>
        <w:softHyphen/>
        <w:t>вает определенное воздействие на молодого человека, выбирающего профессию.</w:t>
      </w:r>
    </w:p>
    <w:p w:rsidR="00AD12F2" w:rsidRDefault="002A7DA7">
      <w:pPr>
        <w:pStyle w:val="20"/>
        <w:shd w:val="clear" w:color="auto" w:fill="auto"/>
        <w:ind w:firstLine="360"/>
      </w:pPr>
      <w:r>
        <w:rPr>
          <w:rStyle w:val="24"/>
        </w:rPr>
        <w:t>Основная задача, провозглашенная сегодня специалистами профориентации, - по</w:t>
      </w:r>
      <w:r>
        <w:rPr>
          <w:rStyle w:val="24"/>
        </w:rPr>
        <w:softHyphen/>
        <w:t>степенно формировать у молодого человека внутреннюю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 с учетом своих возможностей и обще</w:t>
      </w:r>
      <w:r>
        <w:rPr>
          <w:rStyle w:val="24"/>
        </w:rPr>
        <w:softHyphen/>
        <w:t>ственных потребностей. Только лишь объединяя усилия, субъекты профориентации мо</w:t>
      </w:r>
      <w:r>
        <w:rPr>
          <w:rStyle w:val="24"/>
        </w:rPr>
        <w:softHyphen/>
        <w:t>гут прийти к решению этой столь непростой, но актуальной задачи.</w:t>
      </w:r>
    </w:p>
    <w:p w:rsidR="00AD12F2" w:rsidRDefault="002A7DA7">
      <w:pPr>
        <w:pStyle w:val="20"/>
        <w:shd w:val="clear" w:color="auto" w:fill="auto"/>
        <w:spacing w:after="186"/>
        <w:ind w:firstLine="360"/>
      </w:pPr>
      <w:r>
        <w:rPr>
          <w:rStyle w:val="24"/>
        </w:rPr>
        <w:t>При всем при этом, родителю необходимо понимать, что самое главное для наших детей, как бы они ни стремились к самостоятельности, - это ощущение поддержки со стороны взрослого.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не выбрали. Это ощущение придает уверенность в своих силах и по</w:t>
      </w:r>
      <w:r>
        <w:rPr>
          <w:rStyle w:val="24"/>
        </w:rPr>
        <w:softHyphen/>
        <w:t>буждает к достижениям, теперь уже не учебным, а профессиональным.</w:t>
      </w:r>
    </w:p>
    <w:p w:rsidR="00AD12F2" w:rsidRDefault="002A7DA7">
      <w:pPr>
        <w:pStyle w:val="10"/>
        <w:keepNext/>
        <w:keepLines/>
        <w:shd w:val="clear" w:color="auto" w:fill="auto"/>
        <w:spacing w:after="115" w:line="190" w:lineRule="exact"/>
        <w:ind w:left="560"/>
        <w:jc w:val="both"/>
      </w:pPr>
      <w:bookmarkStart w:id="6" w:name="bookmark6"/>
      <w:r>
        <w:rPr>
          <w:rStyle w:val="11"/>
          <w:b/>
          <w:bCs/>
        </w:rPr>
        <w:lastRenderedPageBreak/>
        <w:t>СПИСОК ИСПОЛЬЗОВАННОЙ ЛИТЕРАТУРЫ</w:t>
      </w:r>
      <w:bookmarkEnd w:id="6"/>
    </w:p>
    <w:p w:rsidR="00AD12F2" w:rsidRDefault="002A7DA7">
      <w:pPr>
        <w:pStyle w:val="20"/>
        <w:numPr>
          <w:ilvl w:val="0"/>
          <w:numId w:val="1"/>
        </w:numPr>
        <w:shd w:val="clear" w:color="auto" w:fill="auto"/>
        <w:tabs>
          <w:tab w:val="left" w:pos="596"/>
        </w:tabs>
        <w:ind w:left="560"/>
      </w:pPr>
      <w:r>
        <w:rPr>
          <w:rStyle w:val="24"/>
        </w:rPr>
        <w:t>«Профориентационный вестник» №3, май 2010. Агентство труда и занятости насе</w:t>
      </w:r>
      <w:r>
        <w:rPr>
          <w:rStyle w:val="24"/>
        </w:rPr>
        <w:softHyphen/>
        <w:t>ления Красноярского края, КГБОУ ДПО «Красноярский центр профессиональной ориентации и психологической поддержки населения»</w:t>
      </w:r>
    </w:p>
    <w:p w:rsidR="00AD12F2" w:rsidRDefault="002413B6">
      <w:pPr>
        <w:pStyle w:val="20"/>
        <w:numPr>
          <w:ilvl w:val="0"/>
          <w:numId w:val="1"/>
        </w:numPr>
        <w:shd w:val="clear" w:color="auto" w:fill="auto"/>
        <w:tabs>
          <w:tab w:val="left" w:pos="610"/>
        </w:tabs>
        <w:ind w:left="560"/>
      </w:pPr>
      <w:hyperlink r:id="rId12" w:history="1">
        <w:r w:rsidR="002A7DA7">
          <w:rPr>
            <w:rStyle w:val="a3"/>
            <w:lang w:val="en-US" w:eastAsia="en-US" w:bidi="en-US"/>
          </w:rPr>
          <w:t>http://74325s017.edusite.ru/</w:t>
        </w:r>
      </w:hyperlink>
    </w:p>
    <w:p w:rsidR="00AD12F2" w:rsidRDefault="002413B6">
      <w:pPr>
        <w:pStyle w:val="20"/>
        <w:numPr>
          <w:ilvl w:val="0"/>
          <w:numId w:val="1"/>
        </w:numPr>
        <w:shd w:val="clear" w:color="auto" w:fill="auto"/>
        <w:tabs>
          <w:tab w:val="left" w:pos="610"/>
        </w:tabs>
        <w:ind w:left="560"/>
      </w:pPr>
      <w:hyperlink r:id="rId13" w:history="1">
        <w:r w:rsidR="002A7DA7">
          <w:rPr>
            <w:rStyle w:val="a3"/>
            <w:lang w:val="en-US" w:eastAsia="en-US" w:bidi="en-US"/>
          </w:rPr>
          <w:t>http://psiholog-30.ucoz.ru/</w:t>
        </w:r>
      </w:hyperlink>
    </w:p>
    <w:p w:rsidR="00AD12F2" w:rsidRDefault="002A7DA7">
      <w:pPr>
        <w:pStyle w:val="20"/>
        <w:numPr>
          <w:ilvl w:val="0"/>
          <w:numId w:val="1"/>
        </w:numPr>
        <w:shd w:val="clear" w:color="auto" w:fill="auto"/>
        <w:tabs>
          <w:tab w:val="left" w:pos="610"/>
        </w:tabs>
        <w:ind w:left="560"/>
      </w:pPr>
      <w:r>
        <w:rPr>
          <w:rStyle w:val="24"/>
        </w:rPr>
        <w:t>Гиль С.С. «О «тонком инструментарии» для персонального успеха молодежи в ры</w:t>
      </w:r>
      <w:r>
        <w:rPr>
          <w:rStyle w:val="24"/>
        </w:rPr>
        <w:softHyphen/>
        <w:t>ночном пространстве» // материалы федерального образовательного проекта «Ка</w:t>
      </w:r>
      <w:r>
        <w:rPr>
          <w:rStyle w:val="24"/>
        </w:rPr>
        <w:softHyphen/>
        <w:t>рьера в России»</w:t>
      </w:r>
    </w:p>
    <w:p w:rsidR="00AD12F2" w:rsidRDefault="002A7DA7">
      <w:pPr>
        <w:pStyle w:val="20"/>
        <w:numPr>
          <w:ilvl w:val="0"/>
          <w:numId w:val="1"/>
        </w:numPr>
        <w:shd w:val="clear" w:color="auto" w:fill="auto"/>
        <w:tabs>
          <w:tab w:val="left" w:pos="610"/>
        </w:tabs>
        <w:ind w:left="560"/>
      </w:pPr>
      <w:r>
        <w:rPr>
          <w:rStyle w:val="24"/>
        </w:rPr>
        <w:t>Как помочь ребенку выбрать профессию. Руководство для родителей. г. Ачинск, 2007г. Агентство труда и занятости населения Красноярского края, Государствен</w:t>
      </w:r>
      <w:r>
        <w:rPr>
          <w:rStyle w:val="24"/>
        </w:rPr>
        <w:softHyphen/>
        <w:t>ное учреждение Центр занятости населения города Ачинска</w:t>
      </w:r>
    </w:p>
    <w:p w:rsidR="00AD12F2" w:rsidRDefault="002A7DA7">
      <w:pPr>
        <w:pStyle w:val="20"/>
        <w:numPr>
          <w:ilvl w:val="0"/>
          <w:numId w:val="1"/>
        </w:numPr>
        <w:shd w:val="clear" w:color="auto" w:fill="auto"/>
        <w:tabs>
          <w:tab w:val="left" w:pos="610"/>
        </w:tabs>
        <w:ind w:left="560"/>
        <w:jc w:val="left"/>
      </w:pPr>
      <w:r>
        <w:rPr>
          <w:rStyle w:val="24"/>
        </w:rPr>
        <w:t>Климов. Е.А. Как выбирать профессию: Кн. для учащихся ст. классов средней шко</w:t>
      </w:r>
      <w:r>
        <w:rPr>
          <w:rStyle w:val="24"/>
        </w:rPr>
        <w:softHyphen/>
        <w:t>лы. - М.: Просвещение, 1990. - 159 с., ил.</w:t>
      </w:r>
    </w:p>
    <w:p w:rsidR="00AD12F2" w:rsidRDefault="002A7DA7">
      <w:pPr>
        <w:pStyle w:val="20"/>
        <w:numPr>
          <w:ilvl w:val="0"/>
          <w:numId w:val="1"/>
        </w:numPr>
        <w:shd w:val="clear" w:color="auto" w:fill="auto"/>
        <w:tabs>
          <w:tab w:val="left" w:pos="610"/>
        </w:tabs>
        <w:ind w:left="560"/>
        <w:jc w:val="left"/>
      </w:pPr>
      <w:r>
        <w:rPr>
          <w:rStyle w:val="24"/>
        </w:rPr>
        <w:t>Материалы отдела анализа рынка труда и планирования КГКУ «Центр занятости населения города Красноярска»</w:t>
      </w:r>
    </w:p>
    <w:p w:rsidR="00AD12F2" w:rsidRDefault="002A7DA7">
      <w:pPr>
        <w:pStyle w:val="20"/>
        <w:numPr>
          <w:ilvl w:val="0"/>
          <w:numId w:val="1"/>
        </w:numPr>
        <w:shd w:val="clear" w:color="auto" w:fill="auto"/>
        <w:tabs>
          <w:tab w:val="left" w:pos="610"/>
        </w:tabs>
        <w:ind w:left="560"/>
        <w:jc w:val="left"/>
        <w:sectPr w:rsidR="00AD12F2">
          <w:pgSz w:w="8847" w:h="12134"/>
          <w:pgMar w:top="753" w:right="928" w:bottom="1046" w:left="997" w:header="0" w:footer="3" w:gutter="0"/>
          <w:cols w:space="720"/>
          <w:noEndnote/>
          <w:docGrid w:linePitch="360"/>
        </w:sectPr>
      </w:pPr>
      <w:r>
        <w:rPr>
          <w:rStyle w:val="24"/>
        </w:rPr>
        <w:t>Пряжников Н.С. Профессиональное самоопределение: теория и практика. - М.: «Академия», 2007 . - с</w:t>
      </w:r>
    </w:p>
    <w:p w:rsidR="00AD12F2" w:rsidRDefault="00AD12F2" w:rsidP="00154B22">
      <w:pPr>
        <w:pStyle w:val="50"/>
        <w:shd w:val="clear" w:color="auto" w:fill="auto"/>
        <w:ind w:firstLine="0"/>
      </w:pPr>
    </w:p>
    <w:sectPr w:rsidR="00AD12F2" w:rsidSect="00AD12F2">
      <w:headerReference w:type="even" r:id="rId14"/>
      <w:headerReference w:type="default" r:id="rId15"/>
      <w:footerReference w:type="even" r:id="rId16"/>
      <w:footerReference w:type="default" r:id="rId17"/>
      <w:headerReference w:type="first" r:id="rId18"/>
      <w:footerReference w:type="first" r:id="rId19"/>
      <w:pgSz w:w="8847" w:h="12134"/>
      <w:pgMar w:top="4" w:right="716" w:bottom="4" w:left="9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94" w:rsidRDefault="00194E94" w:rsidP="00AD12F2">
      <w:r>
        <w:separator/>
      </w:r>
    </w:p>
  </w:endnote>
  <w:endnote w:type="continuationSeparator" w:id="1">
    <w:p w:rsidR="00194E94" w:rsidRDefault="00194E94" w:rsidP="00AD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2413B6">
    <w:pPr>
      <w:rPr>
        <w:sz w:val="2"/>
        <w:szCs w:val="2"/>
      </w:rPr>
    </w:pPr>
    <w:r w:rsidRPr="002413B6">
      <w:pict>
        <v:shapetype id="_x0000_t202" coordsize="21600,21600" o:spt="202" path="m,l,21600r21600,l21600,xe">
          <v:stroke joinstyle="miter"/>
          <v:path gradientshapeok="t" o:connecttype="rect"/>
        </v:shapetype>
        <v:shape id="_x0000_s2057" type="#_x0000_t202" style="position:absolute;margin-left:61.2pt;margin-top:574.1pt;width:342.5pt;height:9.6pt;z-index:-188744063;mso-wrap-distance-left:5pt;mso-wrap-distance-right:5pt;mso-position-horizontal-relative:page;mso-position-vertical-relative:page" wrapcoords="0 0" filled="f" stroked="f">
          <v:textbox style="mso-fit-shape-to-text:t" inset="0,0,0,0">
            <w:txbxContent>
              <w:p w:rsidR="00AD12F2" w:rsidRDefault="002413B6">
                <w:pPr>
                  <w:pStyle w:val="a5"/>
                  <w:shd w:val="clear" w:color="auto" w:fill="auto"/>
                  <w:tabs>
                    <w:tab w:val="right" w:pos="6850"/>
                  </w:tabs>
                  <w:spacing w:line="240" w:lineRule="auto"/>
                </w:pPr>
                <w:fldSimple w:instr=" PAGE \* MERGEFORMAT ">
                  <w:r w:rsidR="00154B22" w:rsidRPr="00154B22">
                    <w:rPr>
                      <w:rStyle w:val="TimesNewRoman13pt"/>
                      <w:rFonts w:eastAsia="Tahoma"/>
                      <w:noProof/>
                    </w:rPr>
                    <w:t>2</w:t>
                  </w:r>
                </w:fldSimple>
                <w:r w:rsidR="002A7DA7">
                  <w:rPr>
                    <w:rStyle w:val="TimesNewRoman13pt"/>
                    <w:rFonts w:eastAsia="Tahoma"/>
                  </w:rPr>
                  <w:tab/>
                </w:r>
                <w:r w:rsidR="002A7DA7">
                  <w:rPr>
                    <w:rStyle w:val="a6"/>
                  </w:rPr>
                  <w:t>ВМЕСТЕ, но нЕ ВМЕСТО!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2413B6">
    <w:pPr>
      <w:rPr>
        <w:sz w:val="2"/>
        <w:szCs w:val="2"/>
      </w:rPr>
    </w:pPr>
    <w:r w:rsidRPr="002413B6">
      <w:pict>
        <v:shapetype id="_x0000_t202" coordsize="21600,21600" o:spt="202" path="m,l,21600r21600,l21600,xe">
          <v:stroke joinstyle="miter"/>
          <v:path gradientshapeok="t" o:connecttype="rect"/>
        </v:shapetype>
        <v:shape id="_x0000_s2056" type="#_x0000_t202" style="position:absolute;margin-left:52.5pt;margin-top:574.1pt;width:341.5pt;height:9.6pt;z-index:-188744062;mso-wrap-distance-left:5pt;mso-wrap-distance-right:5pt;mso-position-horizontal-relative:page;mso-position-vertical-relative:page" wrapcoords="0 0" filled="f" stroked="f">
          <v:textbox style="mso-fit-shape-to-text:t" inset="0,0,0,0">
            <w:txbxContent>
              <w:p w:rsidR="00AD12F2" w:rsidRDefault="002413B6">
                <w:pPr>
                  <w:pStyle w:val="a5"/>
                  <w:shd w:val="clear" w:color="auto" w:fill="auto"/>
                  <w:tabs>
                    <w:tab w:val="right" w:pos="6830"/>
                  </w:tabs>
                  <w:spacing w:line="240" w:lineRule="auto"/>
                </w:pPr>
                <w:fldSimple w:instr=" PAGE \* MERGEFORMAT ">
                  <w:r w:rsidR="00154B22" w:rsidRPr="00154B22">
                    <w:rPr>
                      <w:rStyle w:val="TimesNewRoman13pt"/>
                      <w:rFonts w:eastAsia="Tahoma"/>
                      <w:noProof/>
                    </w:rPr>
                    <w:t>8</w:t>
                  </w:r>
                </w:fldSimple>
                <w:r w:rsidR="002A7DA7">
                  <w:rPr>
                    <w:rStyle w:val="TimesNewRoman13pt"/>
                    <w:rFonts w:eastAsia="Tahoma"/>
                  </w:rPr>
                  <w:tab/>
                </w:r>
                <w:r w:rsidR="002A7DA7">
                  <w:rPr>
                    <w:rStyle w:val="a6"/>
                  </w:rPr>
                  <w:t>ВМЕСТЕ, НО НЕ ВМЕСТО!</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2413B6">
    <w:pPr>
      <w:rPr>
        <w:sz w:val="2"/>
        <w:szCs w:val="2"/>
      </w:rPr>
    </w:pPr>
    <w:r w:rsidRPr="002413B6">
      <w:pict>
        <v:shapetype id="_x0000_t202" coordsize="21600,21600" o:spt="202" path="m,l,21600r21600,l21600,xe">
          <v:stroke joinstyle="miter"/>
          <v:path gradientshapeok="t" o:connecttype="rect"/>
        </v:shapetype>
        <v:shape id="_x0000_s2055" type="#_x0000_t202" style="position:absolute;margin-left:52.5pt;margin-top:574.1pt;width:340.8pt;height:9.85pt;z-index:-188744061;mso-wrap-distance-left:5pt;mso-wrap-distance-right:5pt;mso-position-horizontal-relative:page;mso-position-vertical-relative:page" wrapcoords="0 0" filled="f" stroked="f">
          <v:textbox style="mso-fit-shape-to-text:t" inset="0,0,0,0">
            <w:txbxContent>
              <w:p w:rsidR="00AD12F2" w:rsidRDefault="002A7DA7">
                <w:pPr>
                  <w:pStyle w:val="a5"/>
                  <w:shd w:val="clear" w:color="auto" w:fill="auto"/>
                  <w:tabs>
                    <w:tab w:val="right" w:pos="6816"/>
                  </w:tabs>
                  <w:spacing w:line="240" w:lineRule="auto"/>
                </w:pPr>
                <w:r>
                  <w:rPr>
                    <w:rStyle w:val="a6"/>
                  </w:rPr>
                  <w:t>ПОСОБИЕ ДЛЯ НЕРАВНОДУШНЫХ РОДИТЕЛЕЙ</w:t>
                </w:r>
                <w:r>
                  <w:rPr>
                    <w:rStyle w:val="a6"/>
                  </w:rPr>
                  <w:tab/>
                </w:r>
                <w:fldSimple w:instr=" PAGE \* MERGEFORMAT ">
                  <w:r w:rsidR="00154B22" w:rsidRPr="00154B22">
                    <w:rPr>
                      <w:rStyle w:val="TimesNewRoman13pt"/>
                      <w:rFonts w:eastAsia="Tahoma"/>
                      <w:noProof/>
                    </w:rPr>
                    <w:t>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94" w:rsidRDefault="00194E94"/>
  </w:footnote>
  <w:footnote w:type="continuationSeparator" w:id="1">
    <w:p w:rsidR="00194E94" w:rsidRDefault="00194E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F2" w:rsidRDefault="00AD1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128B"/>
    <w:multiLevelType w:val="multilevel"/>
    <w:tmpl w:val="87BA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AD12F2"/>
    <w:rsid w:val="00154B22"/>
    <w:rsid w:val="00194E94"/>
    <w:rsid w:val="002413B6"/>
    <w:rsid w:val="002A7DA7"/>
    <w:rsid w:val="007B308B"/>
    <w:rsid w:val="00AD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2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12F2"/>
    <w:rPr>
      <w:color w:val="0066CC"/>
      <w:u w:val="single"/>
    </w:rPr>
  </w:style>
  <w:style w:type="character" w:customStyle="1" w:styleId="3">
    <w:name w:val="Основной текст (3)_"/>
    <w:basedOn w:val="a0"/>
    <w:link w:val="30"/>
    <w:rsid w:val="00AD12F2"/>
    <w:rPr>
      <w:rFonts w:ascii="Tahoma" w:eastAsia="Tahoma" w:hAnsi="Tahoma" w:cs="Tahoma"/>
      <w:b/>
      <w:bCs/>
      <w:i w:val="0"/>
      <w:iCs w:val="0"/>
      <w:smallCaps w:val="0"/>
      <w:strike w:val="0"/>
      <w:spacing w:val="0"/>
      <w:sz w:val="22"/>
      <w:szCs w:val="22"/>
      <w:u w:val="none"/>
    </w:rPr>
  </w:style>
  <w:style w:type="character" w:customStyle="1" w:styleId="31">
    <w:name w:val="Основной текст (3)"/>
    <w:basedOn w:val="3"/>
    <w:rsid w:val="00AD12F2"/>
    <w:rPr>
      <w:color w:val="000000"/>
      <w:w w:val="100"/>
      <w:position w:val="0"/>
      <w:lang w:val="ru-RU" w:eastAsia="ru-RU" w:bidi="ru-RU"/>
    </w:rPr>
  </w:style>
  <w:style w:type="character" w:customStyle="1" w:styleId="2">
    <w:name w:val="Основной текст (2)_"/>
    <w:basedOn w:val="a0"/>
    <w:link w:val="20"/>
    <w:rsid w:val="00AD12F2"/>
    <w:rPr>
      <w:rFonts w:ascii="Times New Roman" w:eastAsia="Times New Roman" w:hAnsi="Times New Roman" w:cs="Times New Roman"/>
      <w:b w:val="0"/>
      <w:bCs w:val="0"/>
      <w:i w:val="0"/>
      <w:iCs w:val="0"/>
      <w:smallCaps w:val="0"/>
      <w:strike w:val="0"/>
      <w:sz w:val="16"/>
      <w:szCs w:val="16"/>
      <w:u w:val="none"/>
    </w:rPr>
  </w:style>
  <w:style w:type="character" w:customStyle="1" w:styleId="2Tahoma95pt">
    <w:name w:val="Основной текст (2) + Tahoma;9;5 pt;Полужирный"/>
    <w:basedOn w:val="2"/>
    <w:rsid w:val="00AD12F2"/>
    <w:rPr>
      <w:rFonts w:ascii="Tahoma" w:eastAsia="Tahoma" w:hAnsi="Tahoma" w:cs="Tahoma"/>
      <w:b/>
      <w:bCs/>
      <w:color w:val="000000"/>
      <w:spacing w:val="0"/>
      <w:w w:val="100"/>
      <w:position w:val="0"/>
      <w:sz w:val="19"/>
      <w:szCs w:val="19"/>
      <w:lang w:val="ru-RU" w:eastAsia="ru-RU" w:bidi="ru-RU"/>
    </w:rPr>
  </w:style>
  <w:style w:type="character" w:customStyle="1" w:styleId="2Tahoma95pt0pt">
    <w:name w:val="Основной текст (2) + Tahoma;9;5 pt;Интервал 0 pt"/>
    <w:basedOn w:val="2"/>
    <w:rsid w:val="00AD12F2"/>
    <w:rPr>
      <w:rFonts w:ascii="Tahoma" w:eastAsia="Tahoma" w:hAnsi="Tahoma" w:cs="Tahoma"/>
      <w:color w:val="000000"/>
      <w:spacing w:val="-10"/>
      <w:w w:val="100"/>
      <w:position w:val="0"/>
      <w:sz w:val="19"/>
      <w:szCs w:val="19"/>
      <w:lang w:val="en-US" w:eastAsia="en-US" w:bidi="en-US"/>
    </w:rPr>
  </w:style>
  <w:style w:type="character" w:customStyle="1" w:styleId="21">
    <w:name w:val="Основной текст (2) + Курсив"/>
    <w:basedOn w:val="2"/>
    <w:rsid w:val="00AD12F2"/>
    <w:rPr>
      <w:i/>
      <w:iCs/>
      <w:color w:val="000000"/>
      <w:spacing w:val="0"/>
      <w:w w:val="100"/>
      <w:position w:val="0"/>
      <w:lang w:val="ru-RU" w:eastAsia="ru-RU" w:bidi="ru-RU"/>
    </w:rPr>
  </w:style>
  <w:style w:type="character" w:customStyle="1" w:styleId="2TrebuchetMS15pt">
    <w:name w:val="Основной текст (2) + Trebuchet MS;15 pt;Полужирный"/>
    <w:basedOn w:val="2"/>
    <w:rsid w:val="00AD12F2"/>
    <w:rPr>
      <w:rFonts w:ascii="Trebuchet MS" w:eastAsia="Trebuchet MS" w:hAnsi="Trebuchet MS" w:cs="Trebuchet MS"/>
      <w:b/>
      <w:bCs/>
      <w:color w:val="000000"/>
      <w:spacing w:val="0"/>
      <w:w w:val="100"/>
      <w:position w:val="0"/>
      <w:sz w:val="30"/>
      <w:szCs w:val="30"/>
      <w:lang w:val="ru-RU" w:eastAsia="ru-RU" w:bidi="ru-RU"/>
    </w:rPr>
  </w:style>
  <w:style w:type="character" w:customStyle="1" w:styleId="2TrebuchetMS10pt-1pt">
    <w:name w:val="Основной текст (2) + Trebuchet MS;10 pt;Интервал -1 pt"/>
    <w:basedOn w:val="2"/>
    <w:rsid w:val="00AD12F2"/>
    <w:rPr>
      <w:rFonts w:ascii="Trebuchet MS" w:eastAsia="Trebuchet MS" w:hAnsi="Trebuchet MS" w:cs="Trebuchet MS"/>
      <w:color w:val="000000"/>
      <w:spacing w:val="-20"/>
      <w:w w:val="100"/>
      <w:position w:val="0"/>
      <w:sz w:val="20"/>
      <w:szCs w:val="20"/>
      <w:lang w:val="ru-RU" w:eastAsia="ru-RU" w:bidi="ru-RU"/>
    </w:rPr>
  </w:style>
  <w:style w:type="character" w:customStyle="1" w:styleId="2Tahoma95pt0">
    <w:name w:val="Основной текст (2) + Tahoma;9;5 pt;Полужирный"/>
    <w:basedOn w:val="2"/>
    <w:rsid w:val="00AD12F2"/>
    <w:rPr>
      <w:rFonts w:ascii="Tahoma" w:eastAsia="Tahoma" w:hAnsi="Tahoma" w:cs="Tahoma"/>
      <w:b/>
      <w:bCs/>
      <w:color w:val="000000"/>
      <w:spacing w:val="0"/>
      <w:w w:val="100"/>
      <w:position w:val="0"/>
      <w:sz w:val="19"/>
      <w:szCs w:val="19"/>
      <w:lang w:val="ru-RU" w:eastAsia="ru-RU" w:bidi="ru-RU"/>
    </w:rPr>
  </w:style>
  <w:style w:type="character" w:customStyle="1" w:styleId="2Tahoma22pt">
    <w:name w:val="Основной текст (2) + Tahoma;22 pt;Курсив"/>
    <w:basedOn w:val="2"/>
    <w:rsid w:val="00AD12F2"/>
    <w:rPr>
      <w:rFonts w:ascii="Tahoma" w:eastAsia="Tahoma" w:hAnsi="Tahoma" w:cs="Tahoma"/>
      <w:i/>
      <w:iCs/>
      <w:color w:val="000000"/>
      <w:spacing w:val="0"/>
      <w:w w:val="100"/>
      <w:position w:val="0"/>
      <w:sz w:val="44"/>
      <w:szCs w:val="44"/>
      <w:lang w:val="ru-RU" w:eastAsia="ru-RU" w:bidi="ru-RU"/>
    </w:rPr>
  </w:style>
  <w:style w:type="character" w:customStyle="1" w:styleId="2Tahoma10pt">
    <w:name w:val="Основной текст (2) + Tahoma;10 pt;Курсив"/>
    <w:basedOn w:val="2"/>
    <w:rsid w:val="00AD12F2"/>
    <w:rPr>
      <w:rFonts w:ascii="Tahoma" w:eastAsia="Tahoma" w:hAnsi="Tahoma" w:cs="Tahoma"/>
      <w:i/>
      <w:iCs/>
      <w:color w:val="000000"/>
      <w:spacing w:val="0"/>
      <w:w w:val="100"/>
      <w:position w:val="0"/>
      <w:sz w:val="20"/>
      <w:szCs w:val="20"/>
      <w:lang w:val="ru-RU" w:eastAsia="ru-RU" w:bidi="ru-RU"/>
    </w:rPr>
  </w:style>
  <w:style w:type="character" w:customStyle="1" w:styleId="22">
    <w:name w:val="Основной текст (2) + Курсив"/>
    <w:basedOn w:val="2"/>
    <w:rsid w:val="00AD12F2"/>
    <w:rPr>
      <w:i/>
      <w:iCs/>
      <w:color w:val="000000"/>
      <w:spacing w:val="0"/>
      <w:w w:val="100"/>
      <w:position w:val="0"/>
      <w:lang w:val="ru-RU" w:eastAsia="ru-RU" w:bidi="ru-RU"/>
    </w:rPr>
  </w:style>
  <w:style w:type="character" w:customStyle="1" w:styleId="2TrebuchetMS10pt">
    <w:name w:val="Основной текст (2) + Trebuchet MS;10 pt"/>
    <w:basedOn w:val="2"/>
    <w:rsid w:val="00AD12F2"/>
    <w:rPr>
      <w:rFonts w:ascii="Trebuchet MS" w:eastAsia="Trebuchet MS" w:hAnsi="Trebuchet MS" w:cs="Trebuchet MS"/>
      <w:color w:val="000000"/>
      <w:spacing w:val="0"/>
      <w:w w:val="100"/>
      <w:position w:val="0"/>
      <w:sz w:val="20"/>
      <w:szCs w:val="20"/>
      <w:lang w:val="ru-RU" w:eastAsia="ru-RU" w:bidi="ru-RU"/>
    </w:rPr>
  </w:style>
  <w:style w:type="character" w:customStyle="1" w:styleId="2CourierNew95pt">
    <w:name w:val="Основной текст (2) + Courier New;9;5 pt;Курсив"/>
    <w:basedOn w:val="2"/>
    <w:rsid w:val="00AD12F2"/>
    <w:rPr>
      <w:rFonts w:ascii="Courier New" w:eastAsia="Courier New" w:hAnsi="Courier New" w:cs="Courier New"/>
      <w:i/>
      <w:iCs/>
      <w:color w:val="000000"/>
      <w:spacing w:val="0"/>
      <w:w w:val="100"/>
      <w:position w:val="0"/>
      <w:sz w:val="19"/>
      <w:szCs w:val="19"/>
      <w:lang w:val="ru-RU" w:eastAsia="ru-RU" w:bidi="ru-RU"/>
    </w:rPr>
  </w:style>
  <w:style w:type="character" w:customStyle="1" w:styleId="23">
    <w:name w:val="Основной текст (2) + Курсив"/>
    <w:basedOn w:val="2"/>
    <w:rsid w:val="00AD12F2"/>
    <w:rPr>
      <w:i/>
      <w:iCs/>
      <w:color w:val="000000"/>
      <w:spacing w:val="0"/>
      <w:w w:val="100"/>
      <w:position w:val="0"/>
      <w:lang w:val="ru-RU" w:eastAsia="ru-RU" w:bidi="ru-RU"/>
    </w:rPr>
  </w:style>
  <w:style w:type="character" w:customStyle="1" w:styleId="24">
    <w:name w:val="Основной текст (2)"/>
    <w:basedOn w:val="2"/>
    <w:rsid w:val="00AD12F2"/>
    <w:rPr>
      <w:color w:val="000000"/>
      <w:spacing w:val="0"/>
      <w:w w:val="100"/>
      <w:position w:val="0"/>
      <w:lang w:val="ru-RU" w:eastAsia="ru-RU" w:bidi="ru-RU"/>
    </w:rPr>
  </w:style>
  <w:style w:type="character" w:customStyle="1" w:styleId="1">
    <w:name w:val="Заголовок №1_"/>
    <w:basedOn w:val="a0"/>
    <w:link w:val="10"/>
    <w:rsid w:val="00AD12F2"/>
    <w:rPr>
      <w:rFonts w:ascii="Tahoma" w:eastAsia="Tahoma" w:hAnsi="Tahoma" w:cs="Tahoma"/>
      <w:b/>
      <w:bCs/>
      <w:i w:val="0"/>
      <w:iCs w:val="0"/>
      <w:smallCaps w:val="0"/>
      <w:strike w:val="0"/>
      <w:sz w:val="19"/>
      <w:szCs w:val="19"/>
      <w:u w:val="none"/>
    </w:rPr>
  </w:style>
  <w:style w:type="character" w:customStyle="1" w:styleId="11">
    <w:name w:val="Заголовок №1"/>
    <w:basedOn w:val="1"/>
    <w:rsid w:val="00AD12F2"/>
    <w:rPr>
      <w:color w:val="000000"/>
      <w:spacing w:val="0"/>
      <w:w w:val="100"/>
      <w:position w:val="0"/>
      <w:lang w:val="ru-RU" w:eastAsia="ru-RU" w:bidi="ru-RU"/>
    </w:rPr>
  </w:style>
  <w:style w:type="character" w:customStyle="1" w:styleId="a4">
    <w:name w:val="Колонтитул_"/>
    <w:basedOn w:val="a0"/>
    <w:link w:val="a5"/>
    <w:rsid w:val="00AD12F2"/>
    <w:rPr>
      <w:rFonts w:ascii="Tahoma" w:eastAsia="Tahoma" w:hAnsi="Tahoma" w:cs="Tahoma"/>
      <w:b w:val="0"/>
      <w:bCs w:val="0"/>
      <w:i w:val="0"/>
      <w:iCs w:val="0"/>
      <w:smallCaps w:val="0"/>
      <w:strike w:val="0"/>
      <w:sz w:val="14"/>
      <w:szCs w:val="14"/>
      <w:u w:val="none"/>
    </w:rPr>
  </w:style>
  <w:style w:type="character" w:customStyle="1" w:styleId="TimesNewRoman13pt">
    <w:name w:val="Колонтитул + Times New Roman;13 pt;Полужирный"/>
    <w:basedOn w:val="a4"/>
    <w:rsid w:val="00AD12F2"/>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a6">
    <w:name w:val="Колонтитул"/>
    <w:basedOn w:val="a4"/>
    <w:rsid w:val="00AD12F2"/>
    <w:rPr>
      <w:color w:val="000000"/>
      <w:spacing w:val="0"/>
      <w:w w:val="100"/>
      <w:position w:val="0"/>
      <w:lang w:val="ru-RU" w:eastAsia="ru-RU" w:bidi="ru-RU"/>
    </w:rPr>
  </w:style>
  <w:style w:type="character" w:customStyle="1" w:styleId="12">
    <w:name w:val="Оглавление 1 Знак"/>
    <w:basedOn w:val="a0"/>
    <w:link w:val="13"/>
    <w:rsid w:val="00AD12F2"/>
    <w:rPr>
      <w:rFonts w:ascii="Tahoma" w:eastAsia="Tahoma" w:hAnsi="Tahoma" w:cs="Tahoma"/>
      <w:b w:val="0"/>
      <w:bCs w:val="0"/>
      <w:i w:val="0"/>
      <w:iCs w:val="0"/>
      <w:smallCaps w:val="0"/>
      <w:strike w:val="0"/>
      <w:sz w:val="18"/>
      <w:szCs w:val="18"/>
      <w:u w:val="none"/>
    </w:rPr>
  </w:style>
  <w:style w:type="character" w:customStyle="1" w:styleId="a7">
    <w:name w:val="Оглавление"/>
    <w:basedOn w:val="12"/>
    <w:rsid w:val="00AD12F2"/>
    <w:rPr>
      <w:color w:val="000000"/>
      <w:spacing w:val="0"/>
      <w:w w:val="100"/>
      <w:position w:val="0"/>
      <w:lang w:val="ru-RU" w:eastAsia="ru-RU" w:bidi="ru-RU"/>
    </w:rPr>
  </w:style>
  <w:style w:type="character" w:customStyle="1" w:styleId="4">
    <w:name w:val="Основной текст (4)_"/>
    <w:basedOn w:val="a0"/>
    <w:link w:val="40"/>
    <w:rsid w:val="00AD12F2"/>
    <w:rPr>
      <w:rFonts w:ascii="Tahoma" w:eastAsia="Tahoma" w:hAnsi="Tahoma" w:cs="Tahoma"/>
      <w:b/>
      <w:bCs/>
      <w:i w:val="0"/>
      <w:iCs w:val="0"/>
      <w:smallCaps w:val="0"/>
      <w:strike w:val="0"/>
      <w:sz w:val="19"/>
      <w:szCs w:val="19"/>
      <w:u w:val="none"/>
    </w:rPr>
  </w:style>
  <w:style w:type="character" w:customStyle="1" w:styleId="41">
    <w:name w:val="Основной текст (4)"/>
    <w:basedOn w:val="4"/>
    <w:rsid w:val="00AD12F2"/>
    <w:rPr>
      <w:color w:val="000000"/>
      <w:spacing w:val="0"/>
      <w:w w:val="100"/>
      <w:position w:val="0"/>
      <w:lang w:val="ru-RU" w:eastAsia="ru-RU" w:bidi="ru-RU"/>
    </w:rPr>
  </w:style>
  <w:style w:type="character" w:customStyle="1" w:styleId="42">
    <w:name w:val="Основной текст (4) + Малые прописные"/>
    <w:basedOn w:val="4"/>
    <w:rsid w:val="00AD12F2"/>
    <w:rPr>
      <w:smallCaps/>
      <w:color w:val="000000"/>
      <w:spacing w:val="0"/>
      <w:w w:val="100"/>
      <w:position w:val="0"/>
      <w:lang w:val="ru-RU" w:eastAsia="ru-RU" w:bidi="ru-RU"/>
    </w:rPr>
  </w:style>
  <w:style w:type="character" w:customStyle="1" w:styleId="5">
    <w:name w:val="Основной текст (5)_"/>
    <w:basedOn w:val="a0"/>
    <w:link w:val="50"/>
    <w:rsid w:val="00AD12F2"/>
    <w:rPr>
      <w:rFonts w:ascii="Tahoma" w:eastAsia="Tahoma" w:hAnsi="Tahoma" w:cs="Tahoma"/>
      <w:b/>
      <w:bCs/>
      <w:i w:val="0"/>
      <w:iCs w:val="0"/>
      <w:smallCaps w:val="0"/>
      <w:strike w:val="0"/>
      <w:sz w:val="16"/>
      <w:szCs w:val="16"/>
      <w:u w:val="none"/>
    </w:rPr>
  </w:style>
  <w:style w:type="character" w:customStyle="1" w:styleId="51">
    <w:name w:val="Основной текст (5)"/>
    <w:basedOn w:val="5"/>
    <w:rsid w:val="00AD12F2"/>
    <w:rPr>
      <w:color w:val="000000"/>
      <w:spacing w:val="0"/>
      <w:w w:val="100"/>
      <w:position w:val="0"/>
      <w:lang w:val="ru-RU" w:eastAsia="ru-RU" w:bidi="ru-RU"/>
    </w:rPr>
  </w:style>
  <w:style w:type="character" w:customStyle="1" w:styleId="TrebuchetMS85pt">
    <w:name w:val="Колонтитул + Trebuchet MS;8;5 pt;Полужирный"/>
    <w:basedOn w:val="a4"/>
    <w:rsid w:val="00AD12F2"/>
    <w:rPr>
      <w:rFonts w:ascii="Trebuchet MS" w:eastAsia="Trebuchet MS" w:hAnsi="Trebuchet MS" w:cs="Trebuchet MS"/>
      <w:b/>
      <w:bCs/>
      <w:color w:val="000000"/>
      <w:spacing w:val="0"/>
      <w:w w:val="100"/>
      <w:position w:val="0"/>
      <w:sz w:val="17"/>
      <w:szCs w:val="17"/>
      <w:lang w:val="ru-RU" w:eastAsia="ru-RU" w:bidi="ru-RU"/>
    </w:rPr>
  </w:style>
  <w:style w:type="character" w:customStyle="1" w:styleId="6">
    <w:name w:val="Основной текст (6)_"/>
    <w:basedOn w:val="a0"/>
    <w:link w:val="60"/>
    <w:rsid w:val="00AD12F2"/>
    <w:rPr>
      <w:rFonts w:ascii="Tahoma" w:eastAsia="Tahoma" w:hAnsi="Tahoma" w:cs="Tahoma"/>
      <w:b/>
      <w:bCs/>
      <w:i w:val="0"/>
      <w:iCs w:val="0"/>
      <w:smallCaps w:val="0"/>
      <w:strike w:val="0"/>
      <w:sz w:val="15"/>
      <w:szCs w:val="15"/>
      <w:u w:val="none"/>
    </w:rPr>
  </w:style>
  <w:style w:type="character" w:customStyle="1" w:styleId="61">
    <w:name w:val="Основной текст (6)"/>
    <w:basedOn w:val="6"/>
    <w:rsid w:val="00AD12F2"/>
    <w:rPr>
      <w:color w:val="000000"/>
      <w:spacing w:val="0"/>
      <w:w w:val="100"/>
      <w:position w:val="0"/>
      <w:lang w:val="ru-RU" w:eastAsia="ru-RU" w:bidi="ru-RU"/>
    </w:rPr>
  </w:style>
  <w:style w:type="character" w:customStyle="1" w:styleId="7">
    <w:name w:val="Основной текст (7)_"/>
    <w:basedOn w:val="a0"/>
    <w:link w:val="70"/>
    <w:rsid w:val="00AD12F2"/>
    <w:rPr>
      <w:rFonts w:ascii="Tahoma" w:eastAsia="Tahoma" w:hAnsi="Tahoma" w:cs="Tahoma"/>
      <w:b/>
      <w:bCs/>
      <w:i w:val="0"/>
      <w:iCs w:val="0"/>
      <w:smallCaps w:val="0"/>
      <w:strike w:val="0"/>
      <w:sz w:val="18"/>
      <w:szCs w:val="18"/>
      <w:u w:val="none"/>
    </w:rPr>
  </w:style>
  <w:style w:type="character" w:customStyle="1" w:styleId="71">
    <w:name w:val="Основной текст (7)"/>
    <w:basedOn w:val="7"/>
    <w:rsid w:val="00AD12F2"/>
    <w:rPr>
      <w:color w:val="000000"/>
      <w:spacing w:val="0"/>
      <w:w w:val="100"/>
      <w:position w:val="0"/>
      <w:lang w:val="ru-RU" w:eastAsia="ru-RU" w:bidi="ru-RU"/>
    </w:rPr>
  </w:style>
  <w:style w:type="character" w:customStyle="1" w:styleId="8">
    <w:name w:val="Основной текст (8)_"/>
    <w:basedOn w:val="a0"/>
    <w:link w:val="80"/>
    <w:rsid w:val="00AD12F2"/>
    <w:rPr>
      <w:rFonts w:ascii="Tahoma" w:eastAsia="Tahoma" w:hAnsi="Tahoma" w:cs="Tahoma"/>
      <w:b w:val="0"/>
      <w:bCs w:val="0"/>
      <w:i w:val="0"/>
      <w:iCs w:val="0"/>
      <w:smallCaps w:val="0"/>
      <w:strike w:val="0"/>
      <w:sz w:val="18"/>
      <w:szCs w:val="18"/>
      <w:u w:val="none"/>
    </w:rPr>
  </w:style>
  <w:style w:type="character" w:customStyle="1" w:styleId="81">
    <w:name w:val="Основной текст (8)"/>
    <w:basedOn w:val="8"/>
    <w:rsid w:val="00AD12F2"/>
    <w:rPr>
      <w:color w:val="000000"/>
      <w:spacing w:val="0"/>
      <w:w w:val="100"/>
      <w:position w:val="0"/>
      <w:lang w:val="ru-RU" w:eastAsia="ru-RU" w:bidi="ru-RU"/>
    </w:rPr>
  </w:style>
  <w:style w:type="character" w:customStyle="1" w:styleId="9">
    <w:name w:val="Основной текст (9)_"/>
    <w:basedOn w:val="a0"/>
    <w:link w:val="90"/>
    <w:rsid w:val="00AD12F2"/>
    <w:rPr>
      <w:rFonts w:ascii="Trebuchet MS" w:eastAsia="Trebuchet MS" w:hAnsi="Trebuchet MS" w:cs="Trebuchet MS"/>
      <w:b w:val="0"/>
      <w:bCs w:val="0"/>
      <w:i w:val="0"/>
      <w:iCs w:val="0"/>
      <w:smallCaps w:val="0"/>
      <w:strike w:val="0"/>
      <w:sz w:val="11"/>
      <w:szCs w:val="11"/>
      <w:u w:val="none"/>
    </w:rPr>
  </w:style>
  <w:style w:type="character" w:customStyle="1" w:styleId="91">
    <w:name w:val="Основной текст (9)"/>
    <w:basedOn w:val="9"/>
    <w:rsid w:val="00AD12F2"/>
    <w:rPr>
      <w:color w:val="000000"/>
      <w:spacing w:val="0"/>
      <w:w w:val="100"/>
      <w:position w:val="0"/>
      <w:lang w:val="ru-RU" w:eastAsia="ru-RU" w:bidi="ru-RU"/>
    </w:rPr>
  </w:style>
  <w:style w:type="paragraph" w:customStyle="1" w:styleId="30">
    <w:name w:val="Основной текст (3)"/>
    <w:basedOn w:val="a"/>
    <w:link w:val="3"/>
    <w:rsid w:val="00AD12F2"/>
    <w:pPr>
      <w:shd w:val="clear" w:color="auto" w:fill="FFFFFF"/>
      <w:spacing w:line="0" w:lineRule="atLeast"/>
    </w:pPr>
    <w:rPr>
      <w:rFonts w:ascii="Tahoma" w:eastAsia="Tahoma" w:hAnsi="Tahoma" w:cs="Tahoma"/>
      <w:b/>
      <w:bCs/>
      <w:sz w:val="22"/>
      <w:szCs w:val="22"/>
    </w:rPr>
  </w:style>
  <w:style w:type="paragraph" w:customStyle="1" w:styleId="20">
    <w:name w:val="Основной текст (2)"/>
    <w:basedOn w:val="a"/>
    <w:link w:val="2"/>
    <w:rsid w:val="00AD12F2"/>
    <w:pPr>
      <w:shd w:val="clear" w:color="auto" w:fill="FFFFFF"/>
      <w:spacing w:line="197" w:lineRule="exact"/>
      <w:ind w:hanging="200"/>
      <w:jc w:val="both"/>
    </w:pPr>
    <w:rPr>
      <w:rFonts w:ascii="Times New Roman" w:eastAsia="Times New Roman" w:hAnsi="Times New Roman" w:cs="Times New Roman"/>
      <w:sz w:val="16"/>
      <w:szCs w:val="16"/>
    </w:rPr>
  </w:style>
  <w:style w:type="paragraph" w:customStyle="1" w:styleId="10">
    <w:name w:val="Заголовок №1"/>
    <w:basedOn w:val="a"/>
    <w:link w:val="1"/>
    <w:rsid w:val="00AD12F2"/>
    <w:pPr>
      <w:shd w:val="clear" w:color="auto" w:fill="FFFFFF"/>
      <w:spacing w:after="420" w:line="0" w:lineRule="atLeast"/>
      <w:ind w:hanging="200"/>
      <w:outlineLvl w:val="0"/>
    </w:pPr>
    <w:rPr>
      <w:rFonts w:ascii="Tahoma" w:eastAsia="Tahoma" w:hAnsi="Tahoma" w:cs="Tahoma"/>
      <w:b/>
      <w:bCs/>
      <w:sz w:val="19"/>
      <w:szCs w:val="19"/>
    </w:rPr>
  </w:style>
  <w:style w:type="paragraph" w:customStyle="1" w:styleId="a5">
    <w:name w:val="Колонтитул"/>
    <w:basedOn w:val="a"/>
    <w:link w:val="a4"/>
    <w:rsid w:val="00AD12F2"/>
    <w:pPr>
      <w:shd w:val="clear" w:color="auto" w:fill="FFFFFF"/>
      <w:spacing w:line="0" w:lineRule="atLeast"/>
    </w:pPr>
    <w:rPr>
      <w:rFonts w:ascii="Tahoma" w:eastAsia="Tahoma" w:hAnsi="Tahoma" w:cs="Tahoma"/>
      <w:sz w:val="14"/>
      <w:szCs w:val="14"/>
    </w:rPr>
  </w:style>
  <w:style w:type="paragraph" w:styleId="13">
    <w:name w:val="toc 1"/>
    <w:basedOn w:val="a"/>
    <w:link w:val="12"/>
    <w:autoRedefine/>
    <w:rsid w:val="00AD12F2"/>
    <w:pPr>
      <w:shd w:val="clear" w:color="auto" w:fill="FFFFFF"/>
      <w:spacing w:before="420" w:line="293" w:lineRule="exact"/>
      <w:jc w:val="both"/>
    </w:pPr>
    <w:rPr>
      <w:rFonts w:ascii="Tahoma" w:eastAsia="Tahoma" w:hAnsi="Tahoma" w:cs="Tahoma"/>
      <w:sz w:val="18"/>
      <w:szCs w:val="18"/>
    </w:rPr>
  </w:style>
  <w:style w:type="paragraph" w:customStyle="1" w:styleId="40">
    <w:name w:val="Основной текст (4)"/>
    <w:basedOn w:val="a"/>
    <w:link w:val="4"/>
    <w:rsid w:val="00AD12F2"/>
    <w:pPr>
      <w:shd w:val="clear" w:color="auto" w:fill="FFFFFF"/>
      <w:spacing w:after="240" w:line="0" w:lineRule="atLeast"/>
      <w:ind w:firstLine="380"/>
      <w:jc w:val="both"/>
    </w:pPr>
    <w:rPr>
      <w:rFonts w:ascii="Tahoma" w:eastAsia="Tahoma" w:hAnsi="Tahoma" w:cs="Tahoma"/>
      <w:b/>
      <w:bCs/>
      <w:sz w:val="19"/>
      <w:szCs w:val="19"/>
    </w:rPr>
  </w:style>
  <w:style w:type="paragraph" w:customStyle="1" w:styleId="50">
    <w:name w:val="Основной текст (5)"/>
    <w:basedOn w:val="a"/>
    <w:link w:val="5"/>
    <w:rsid w:val="00AD12F2"/>
    <w:pPr>
      <w:shd w:val="clear" w:color="auto" w:fill="FFFFFF"/>
      <w:spacing w:line="197" w:lineRule="exact"/>
      <w:ind w:firstLine="380"/>
      <w:jc w:val="both"/>
    </w:pPr>
    <w:rPr>
      <w:rFonts w:ascii="Tahoma" w:eastAsia="Tahoma" w:hAnsi="Tahoma" w:cs="Tahoma"/>
      <w:b/>
      <w:bCs/>
      <w:sz w:val="16"/>
      <w:szCs w:val="16"/>
    </w:rPr>
  </w:style>
  <w:style w:type="paragraph" w:customStyle="1" w:styleId="60">
    <w:name w:val="Основной текст (6)"/>
    <w:basedOn w:val="a"/>
    <w:link w:val="6"/>
    <w:rsid w:val="00AD12F2"/>
    <w:pPr>
      <w:shd w:val="clear" w:color="auto" w:fill="FFFFFF"/>
      <w:spacing w:before="180" w:after="180" w:line="0" w:lineRule="atLeast"/>
      <w:jc w:val="right"/>
    </w:pPr>
    <w:rPr>
      <w:rFonts w:ascii="Tahoma" w:eastAsia="Tahoma" w:hAnsi="Tahoma" w:cs="Tahoma"/>
      <w:b/>
      <w:bCs/>
      <w:sz w:val="15"/>
      <w:szCs w:val="15"/>
    </w:rPr>
  </w:style>
  <w:style w:type="paragraph" w:customStyle="1" w:styleId="70">
    <w:name w:val="Основной текст (7)"/>
    <w:basedOn w:val="a"/>
    <w:link w:val="7"/>
    <w:rsid w:val="00AD12F2"/>
    <w:pPr>
      <w:shd w:val="clear" w:color="auto" w:fill="FFFFFF"/>
      <w:spacing w:after="60" w:line="0" w:lineRule="atLeast"/>
      <w:jc w:val="center"/>
    </w:pPr>
    <w:rPr>
      <w:rFonts w:ascii="Tahoma" w:eastAsia="Tahoma" w:hAnsi="Tahoma" w:cs="Tahoma"/>
      <w:b/>
      <w:bCs/>
      <w:sz w:val="18"/>
      <w:szCs w:val="18"/>
    </w:rPr>
  </w:style>
  <w:style w:type="paragraph" w:customStyle="1" w:styleId="80">
    <w:name w:val="Основной текст (8)"/>
    <w:basedOn w:val="a"/>
    <w:link w:val="8"/>
    <w:rsid w:val="00AD12F2"/>
    <w:pPr>
      <w:shd w:val="clear" w:color="auto" w:fill="FFFFFF"/>
      <w:spacing w:before="60" w:after="180" w:line="240" w:lineRule="exact"/>
      <w:jc w:val="center"/>
    </w:pPr>
    <w:rPr>
      <w:rFonts w:ascii="Tahoma" w:eastAsia="Tahoma" w:hAnsi="Tahoma" w:cs="Tahoma"/>
      <w:sz w:val="18"/>
      <w:szCs w:val="18"/>
    </w:rPr>
  </w:style>
  <w:style w:type="paragraph" w:customStyle="1" w:styleId="90">
    <w:name w:val="Основной текст (9)"/>
    <w:basedOn w:val="a"/>
    <w:link w:val="9"/>
    <w:rsid w:val="00AD12F2"/>
    <w:pPr>
      <w:shd w:val="clear" w:color="auto" w:fill="FFFFFF"/>
      <w:spacing w:before="180" w:line="144" w:lineRule="exact"/>
      <w:jc w:val="center"/>
    </w:pPr>
    <w:rPr>
      <w:rFonts w:ascii="Trebuchet MS" w:eastAsia="Trebuchet MS" w:hAnsi="Trebuchet MS" w:cs="Trebuchet MS"/>
      <w:sz w:val="11"/>
      <w:szCs w:val="11"/>
    </w:rPr>
  </w:style>
  <w:style w:type="paragraph" w:styleId="a8">
    <w:name w:val="header"/>
    <w:basedOn w:val="a"/>
    <w:link w:val="a9"/>
    <w:uiPriority w:val="99"/>
    <w:semiHidden/>
    <w:unhideWhenUsed/>
    <w:rsid w:val="00154B22"/>
    <w:pPr>
      <w:tabs>
        <w:tab w:val="center" w:pos="4677"/>
        <w:tab w:val="right" w:pos="9355"/>
      </w:tabs>
    </w:pPr>
  </w:style>
  <w:style w:type="character" w:customStyle="1" w:styleId="a9">
    <w:name w:val="Верхний колонтитул Знак"/>
    <w:basedOn w:val="a0"/>
    <w:link w:val="a8"/>
    <w:uiPriority w:val="99"/>
    <w:semiHidden/>
    <w:rsid w:val="00154B22"/>
    <w:rPr>
      <w:color w:val="000000"/>
    </w:rPr>
  </w:style>
  <w:style w:type="paragraph" w:styleId="aa">
    <w:name w:val="footer"/>
    <w:basedOn w:val="a"/>
    <w:link w:val="ab"/>
    <w:uiPriority w:val="99"/>
    <w:semiHidden/>
    <w:unhideWhenUsed/>
    <w:rsid w:val="00154B22"/>
    <w:pPr>
      <w:tabs>
        <w:tab w:val="center" w:pos="4677"/>
        <w:tab w:val="right" w:pos="9355"/>
      </w:tabs>
    </w:pPr>
  </w:style>
  <w:style w:type="character" w:customStyle="1" w:styleId="ab">
    <w:name w:val="Нижний колонтитул Знак"/>
    <w:basedOn w:val="a0"/>
    <w:link w:val="aa"/>
    <w:uiPriority w:val="99"/>
    <w:semiHidden/>
    <w:rsid w:val="00154B2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psiholog-30.ucoz.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74325s017.edusite.r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1CA6D~1/AppData/Local/Temp/FineReader12.00/media/image2.jp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4133</Words>
  <Characters>23559</Characters>
  <Application>Microsoft Office Word</Application>
  <DocSecurity>0</DocSecurity>
  <Lines>196</Lines>
  <Paragraphs>55</Paragraphs>
  <ScaleCrop>false</ScaleCrop>
  <Company/>
  <LinksUpToDate>false</LinksUpToDate>
  <CharactersWithSpaces>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Завуч1</cp:lastModifiedBy>
  <cp:revision>3</cp:revision>
  <dcterms:created xsi:type="dcterms:W3CDTF">2018-04-03T04:50:00Z</dcterms:created>
  <dcterms:modified xsi:type="dcterms:W3CDTF">2018-04-03T05:05:00Z</dcterms:modified>
</cp:coreProperties>
</file>